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C550" w14:textId="77777777" w:rsidR="00B975F9" w:rsidRPr="00A760BC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color w:val="002060"/>
          <w:sz w:val="32"/>
          <w:szCs w:val="32"/>
          <w:lang w:eastAsia="ru-RU"/>
        </w:rPr>
      </w:pPr>
      <w:r w:rsidRPr="00A760BC">
        <w:rPr>
          <w:rFonts w:eastAsia="Times New Roman"/>
          <w:color w:val="002060"/>
          <w:sz w:val="32"/>
          <w:szCs w:val="32"/>
          <w:lang w:eastAsia="ru-RU"/>
        </w:rPr>
        <w:t>Информационные материалы для проведения</w:t>
      </w:r>
    </w:p>
    <w:p w14:paraId="236E67AE" w14:textId="77777777" w:rsidR="00B975F9" w:rsidRPr="00A760BC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b/>
          <w:color w:val="002060"/>
          <w:sz w:val="32"/>
          <w:szCs w:val="32"/>
          <w:lang w:eastAsia="ru-RU"/>
        </w:rPr>
      </w:pPr>
      <w:r w:rsidRPr="00A760BC">
        <w:rPr>
          <w:rFonts w:eastAsia="Times New Roman"/>
          <w:b/>
          <w:color w:val="002060"/>
          <w:sz w:val="32"/>
          <w:szCs w:val="32"/>
          <w:lang w:eastAsia="ru-RU"/>
        </w:rPr>
        <w:t xml:space="preserve">единого дня информирования </w:t>
      </w:r>
    </w:p>
    <w:p w14:paraId="5D8C3AFA" w14:textId="77777777" w:rsidR="00B975F9" w:rsidRPr="00A760BC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color w:val="002060"/>
          <w:sz w:val="32"/>
          <w:szCs w:val="32"/>
          <w:lang w:eastAsia="ru-RU"/>
        </w:rPr>
      </w:pPr>
      <w:r w:rsidRPr="00A760BC">
        <w:rPr>
          <w:rFonts w:eastAsia="Times New Roman"/>
          <w:color w:val="002060"/>
          <w:sz w:val="32"/>
          <w:szCs w:val="32"/>
          <w:lang w:eastAsia="ru-RU"/>
        </w:rPr>
        <w:t xml:space="preserve">в учреждении образования </w:t>
      </w:r>
    </w:p>
    <w:p w14:paraId="67BF6E92" w14:textId="77777777" w:rsidR="00B975F9" w:rsidRPr="00A760BC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color w:val="002060"/>
          <w:sz w:val="32"/>
          <w:szCs w:val="32"/>
          <w:lang w:eastAsia="ru-RU"/>
        </w:rPr>
      </w:pPr>
      <w:r w:rsidRPr="00A760BC">
        <w:rPr>
          <w:rFonts w:eastAsia="Times New Roman"/>
          <w:color w:val="002060"/>
          <w:sz w:val="32"/>
          <w:szCs w:val="32"/>
          <w:lang w:eastAsia="ru-RU"/>
        </w:rPr>
        <w:t>«БЕЛОРУССКАЯ ГОСУДАРСТВЕННАЯ</w:t>
      </w:r>
    </w:p>
    <w:p w14:paraId="3601CA81" w14:textId="77777777" w:rsidR="00B975F9" w:rsidRPr="00A760BC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color w:val="002060"/>
          <w:sz w:val="32"/>
          <w:szCs w:val="32"/>
          <w:lang w:eastAsia="ru-RU"/>
        </w:rPr>
      </w:pPr>
      <w:r w:rsidRPr="00A760BC">
        <w:rPr>
          <w:rFonts w:eastAsia="Times New Roman"/>
          <w:color w:val="002060"/>
          <w:sz w:val="32"/>
          <w:szCs w:val="32"/>
          <w:lang w:eastAsia="ru-RU"/>
        </w:rPr>
        <w:t xml:space="preserve">АКАДЕМИЯ АВИАЦИИ» </w:t>
      </w:r>
    </w:p>
    <w:p w14:paraId="7DC28D2D" w14:textId="77777777" w:rsidR="00B975F9" w:rsidRPr="00A760BC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color w:val="002060"/>
          <w:sz w:val="32"/>
          <w:szCs w:val="32"/>
          <w:lang w:eastAsia="ru-RU"/>
        </w:rPr>
      </w:pPr>
    </w:p>
    <w:p w14:paraId="387C95D0" w14:textId="77777777" w:rsidR="00B975F9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color w:val="002060"/>
          <w:sz w:val="40"/>
          <w:szCs w:val="40"/>
          <w:lang w:eastAsia="ru-RU"/>
        </w:rPr>
      </w:pPr>
      <w:r>
        <w:rPr>
          <w:rFonts w:eastAsia="Times New Roman"/>
          <w:color w:val="002060"/>
          <w:sz w:val="40"/>
          <w:szCs w:val="40"/>
          <w:lang w:eastAsia="ru-RU"/>
        </w:rPr>
        <w:t>Февраль</w:t>
      </w:r>
      <w:r>
        <w:rPr>
          <w:rFonts w:eastAsia="Times New Roman"/>
          <w:color w:val="002060"/>
          <w:sz w:val="40"/>
          <w:szCs w:val="40"/>
          <w:lang w:eastAsia="ru-RU"/>
        </w:rPr>
        <w:t xml:space="preserve"> 2024 г.</w:t>
      </w:r>
      <w:r w:rsidRPr="00A760BC">
        <w:rPr>
          <w:rFonts w:eastAsia="Times New Roman"/>
          <w:color w:val="002060"/>
          <w:sz w:val="40"/>
          <w:szCs w:val="40"/>
          <w:lang w:eastAsia="ru-RU"/>
        </w:rPr>
        <w:t xml:space="preserve">   </w:t>
      </w:r>
    </w:p>
    <w:p w14:paraId="2BAF0124" w14:textId="1932448D" w:rsidR="00B975F9" w:rsidRPr="00A760BC" w:rsidRDefault="00B975F9" w:rsidP="00B975F9">
      <w:pPr>
        <w:tabs>
          <w:tab w:val="left" w:pos="9000"/>
        </w:tabs>
        <w:spacing w:after="0" w:line="240" w:lineRule="auto"/>
        <w:jc w:val="center"/>
        <w:rPr>
          <w:rFonts w:eastAsia="Times New Roman"/>
          <w:color w:val="002060"/>
          <w:sz w:val="40"/>
          <w:szCs w:val="40"/>
          <w:lang w:eastAsia="ru-RU"/>
        </w:rPr>
      </w:pPr>
      <w:r w:rsidRPr="00A760BC">
        <w:rPr>
          <w:rFonts w:eastAsia="Times New Roman"/>
          <w:color w:val="002060"/>
          <w:sz w:val="40"/>
          <w:szCs w:val="40"/>
          <w:lang w:eastAsia="ru-RU"/>
        </w:rPr>
        <w:t xml:space="preserve">  </w:t>
      </w:r>
    </w:p>
    <w:p w14:paraId="73CB9D6A" w14:textId="77777777" w:rsidR="00B975F9" w:rsidRPr="00A760BC" w:rsidRDefault="00B975F9" w:rsidP="00B975F9">
      <w:pPr>
        <w:rPr>
          <w:rFonts w:eastAsia="Times New Roman"/>
          <w:sz w:val="24"/>
          <w:szCs w:val="24"/>
          <w:lang w:eastAsia="ru-RU"/>
        </w:rPr>
      </w:pPr>
      <w:r w:rsidRPr="00A760BC">
        <w:rPr>
          <w:rFonts w:eastAsia="Times New Roman"/>
          <w:noProof/>
          <w:color w:val="002060"/>
          <w:sz w:val="32"/>
          <w:szCs w:val="32"/>
          <w:lang w:val="en-US" w:eastAsia="ru-RU"/>
        </w:rPr>
        <w:drawing>
          <wp:inline distT="0" distB="0" distL="0" distR="0" wp14:anchorId="6562D574" wp14:editId="1BA3BD5A">
            <wp:extent cx="1736725" cy="1619040"/>
            <wp:effectExtent l="0" t="0" r="0" b="635"/>
            <wp:docPr id="2" name="Рисунок 2" descr="C:\Users\ragilo\Desktop\текст_4._единый_день_информирования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lo\Desktop\текст_4._единый_день_информирования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2" cy="16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0BC">
        <w:rPr>
          <w:rFonts w:eastAsia="Times New Roman"/>
          <w:color w:val="002060"/>
          <w:sz w:val="32"/>
          <w:szCs w:val="32"/>
          <w:lang w:eastAsia="ru-RU"/>
        </w:rPr>
        <w:t xml:space="preserve">                                           </w:t>
      </w:r>
      <w:r w:rsidRPr="00A760BC">
        <w:rPr>
          <w:rFonts w:eastAsia="Times New Roman"/>
          <w:noProof/>
          <w:sz w:val="24"/>
          <w:szCs w:val="24"/>
          <w:lang w:val="en-US" w:eastAsia="ru-RU"/>
        </w:rPr>
        <w:drawing>
          <wp:inline distT="0" distB="0" distL="0" distR="0" wp14:anchorId="73A3E2FC" wp14:editId="7147CDB6">
            <wp:extent cx="1976250" cy="1476375"/>
            <wp:effectExtent l="0" t="0" r="508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95" cy="14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0BC">
        <w:rPr>
          <w:rFonts w:eastAsia="Times New Roman"/>
          <w:color w:val="002060"/>
          <w:sz w:val="32"/>
          <w:szCs w:val="32"/>
          <w:lang w:eastAsia="ru-RU"/>
        </w:rPr>
        <w:t xml:space="preserve">                      </w:t>
      </w:r>
    </w:p>
    <w:p w14:paraId="5120BBE8" w14:textId="77777777"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4A53505D" w14:textId="77777777" w:rsidR="007B1669" w:rsidRDefault="007B1669" w:rsidP="007B1669">
      <w:pPr>
        <w:pStyle w:val="1"/>
      </w:pPr>
    </w:p>
    <w:p w14:paraId="2AB32569" w14:textId="3E43CE6F" w:rsidR="007B1669" w:rsidRDefault="002069D5" w:rsidP="007B1669">
      <w:pPr>
        <w:pStyle w:val="1"/>
      </w:pPr>
      <w:r w:rsidRPr="00B975F9">
        <w:t xml:space="preserve">ВЫБОРЫ </w:t>
      </w:r>
    </w:p>
    <w:p w14:paraId="6FD598E2" w14:textId="6CB30426" w:rsidR="00593876" w:rsidRPr="00B975F9" w:rsidRDefault="002069D5" w:rsidP="00B975F9">
      <w:pPr>
        <w:spacing w:after="0"/>
        <w:jc w:val="center"/>
        <w:rPr>
          <w:rFonts w:eastAsia="Times New Roman"/>
          <w:b/>
          <w:bCs/>
          <w:sz w:val="80"/>
          <w:szCs w:val="80"/>
          <w:lang w:eastAsia="ru-RU"/>
        </w:rPr>
      </w:pPr>
      <w:r w:rsidRPr="00B975F9">
        <w:rPr>
          <w:rFonts w:eastAsia="Times New Roman"/>
          <w:b/>
          <w:bCs/>
          <w:sz w:val="80"/>
          <w:szCs w:val="80"/>
          <w:lang w:eastAsia="ru-RU"/>
        </w:rPr>
        <w:t>ДЕПУТАТОВ 2024: АРГУМЕНТЫ И ФАКТЫ</w:t>
      </w:r>
    </w:p>
    <w:p w14:paraId="7056FBA0" w14:textId="75CDBEC4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711C63C1" w14:textId="692BDB5F" w:rsidR="007B1669" w:rsidRDefault="007B1669" w:rsidP="001E6200">
      <w:pPr>
        <w:spacing w:after="0" w:line="240" w:lineRule="auto"/>
        <w:jc w:val="center"/>
        <w:rPr>
          <w:i/>
          <w:szCs w:val="28"/>
        </w:rPr>
      </w:pPr>
    </w:p>
    <w:p w14:paraId="528BB9E1" w14:textId="5566DBEE" w:rsidR="007B1669" w:rsidRDefault="007B1669" w:rsidP="001E6200">
      <w:pPr>
        <w:spacing w:after="0" w:line="240" w:lineRule="auto"/>
        <w:jc w:val="center"/>
        <w:rPr>
          <w:i/>
          <w:szCs w:val="28"/>
        </w:rPr>
      </w:pPr>
    </w:p>
    <w:p w14:paraId="66102894" w14:textId="14F19DEB" w:rsidR="007B1669" w:rsidRDefault="007B1669" w:rsidP="001E6200">
      <w:pPr>
        <w:spacing w:after="0" w:line="240" w:lineRule="auto"/>
        <w:jc w:val="center"/>
        <w:rPr>
          <w:i/>
          <w:szCs w:val="28"/>
        </w:rPr>
      </w:pPr>
    </w:p>
    <w:p w14:paraId="14440648" w14:textId="77777777" w:rsidR="007B1669" w:rsidRDefault="007B1669" w:rsidP="001E6200">
      <w:pPr>
        <w:spacing w:after="0" w:line="240" w:lineRule="auto"/>
        <w:jc w:val="center"/>
        <w:rPr>
          <w:i/>
          <w:szCs w:val="28"/>
        </w:rPr>
      </w:pPr>
    </w:p>
    <w:p w14:paraId="54002E1F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25F644FD" w14:textId="5A02F592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7B1669">
        <w:rPr>
          <w:i/>
          <w:szCs w:val="28"/>
        </w:rPr>
        <w:t>«</w:t>
      </w:r>
      <w:proofErr w:type="spellStart"/>
      <w:r w:rsidRPr="00447935">
        <w:rPr>
          <w:i/>
          <w:szCs w:val="28"/>
        </w:rPr>
        <w:t>БелТА</w:t>
      </w:r>
      <w:proofErr w:type="spellEnd"/>
      <w:r w:rsidR="007B1669"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 w:rsidR="007B1669"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 w:rsidR="007B1669">
        <w:rPr>
          <w:i/>
          <w:szCs w:val="28"/>
        </w:rPr>
        <w:t>»</w:t>
      </w:r>
      <w:bookmarkStart w:id="0" w:name="_GoBack"/>
      <w:bookmarkEnd w:id="0"/>
    </w:p>
    <w:p w14:paraId="73C15CB2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7DA52479" w14:textId="77777777" w:rsidR="007B1669" w:rsidRDefault="007B1669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5C0E211B" w14:textId="793EEA08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2519002C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4B285906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65EC0821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2B00C8BC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5821999B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1C0EA9D3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14:paraId="7995C74F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020C22BB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269D0B52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71C802C8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211FBA21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</w:t>
      </w:r>
      <w:r w:rsidRPr="006A1CE7">
        <w:rPr>
          <w:rFonts w:eastAsia="Times New Roman"/>
          <w:sz w:val="30"/>
          <w:szCs w:val="30"/>
          <w:lang w:eastAsia="ru-RU"/>
        </w:rPr>
        <w:lastRenderedPageBreak/>
        <w:t>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5934470C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45968701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(ГУО ”Гимназия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14:paraId="3AC5FD91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14:paraId="589D7319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2B55749A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08670EB7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74AC42FE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0F92F32D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1387C437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5A7F34AA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5D1450EC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6F714E8A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68DEF80B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4CDEBE33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18337C34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lastRenderedPageBreak/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14:paraId="0A3089EC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0327CA9A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28941B56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54E97E39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1C9C223B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2CD9FCE3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41C766EF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19C4A9D5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28B3FD0A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1BFF2600" w14:textId="77777777"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14:paraId="26619EC6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0A14E46E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lastRenderedPageBreak/>
        <w:t>Справочно:</w:t>
      </w:r>
    </w:p>
    <w:p w14:paraId="5E8C02E9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3C589244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2CF00A94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0FD29B5F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1D9F498E" w14:textId="77777777"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02D58F5A" w14:textId="77777777"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14:paraId="55E91D1A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6B0E4B22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1E653C48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2CC66369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51E07109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2A5D4175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14:paraId="56A50184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133800E5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lastRenderedPageBreak/>
        <w:t>Справочно:</w:t>
      </w:r>
    </w:p>
    <w:p w14:paraId="6686FFCB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64100E32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14:paraId="56FD933E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14:paraId="59068DC2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14:paraId="6B793C51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250BDE66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535FA2FB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16FC4C4E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68080CFF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17E7897A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2891C3F2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7B16DE59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375CE874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024E882E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19CAFE9E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14:paraId="1B96A5D4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</w:t>
      </w:r>
      <w:r w:rsidR="00C34432" w:rsidRPr="00C34432">
        <w:rPr>
          <w:bCs/>
          <w:sz w:val="30"/>
          <w:szCs w:val="30"/>
        </w:rPr>
        <w:lastRenderedPageBreak/>
        <w:t>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14:paraId="7D6489DB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1509A094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2D6217B9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2734D266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307863C1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1597AEA5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7713A703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</w:t>
      </w:r>
      <w:r w:rsidRPr="005C540D">
        <w:rPr>
          <w:rFonts w:eastAsia="Times New Roman"/>
          <w:bCs/>
          <w:sz w:val="30"/>
          <w:szCs w:val="30"/>
          <w:lang w:eastAsia="ru-RU"/>
        </w:rPr>
        <w:lastRenderedPageBreak/>
        <w:t>которой он выступает. </w:t>
      </w:r>
    </w:p>
    <w:p w14:paraId="47FB0B56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04EEB5CB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54C0CE2A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03B1FB8D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5E0BFEFA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0D41A3DA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2A378C4F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300E6953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33EB5897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66B25E9D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63E48AFE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 xml:space="preserve">арламента. В ограничительные визовые списки Евросоюза включены белорусские парламентарии, что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означает фактический запрет на их участие в наблюдении за выборами по линии БДИПЧ ОБСЕ и ПА ОБСЕ в странах ЕС.</w:t>
      </w:r>
    </w:p>
    <w:p w14:paraId="51B529EF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2E1692BD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14:paraId="33081921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58B8D0DE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4531B23C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1E8F7C9E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01AC848E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5265F62E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2CA21E34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14:paraId="626D730D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1BE3A27A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06DCD341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60A1092D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1CE9F5C4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568621B0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72C753B2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63E2D00B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0F5423EB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14:paraId="29F2B3C2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5EE6D498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5876B11F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9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BDBD3" w14:textId="77777777" w:rsidR="00B25212" w:rsidRDefault="00B25212" w:rsidP="0094764C">
      <w:pPr>
        <w:spacing w:after="0" w:line="240" w:lineRule="auto"/>
      </w:pPr>
      <w:r>
        <w:separator/>
      </w:r>
    </w:p>
  </w:endnote>
  <w:endnote w:type="continuationSeparator" w:id="0">
    <w:p w14:paraId="5BF71968" w14:textId="77777777" w:rsidR="00B25212" w:rsidRDefault="00B25212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CD4C" w14:textId="77777777" w:rsidR="00B25212" w:rsidRDefault="00B25212" w:rsidP="0094764C">
      <w:pPr>
        <w:spacing w:after="0" w:line="240" w:lineRule="auto"/>
      </w:pPr>
      <w:r>
        <w:separator/>
      </w:r>
    </w:p>
  </w:footnote>
  <w:footnote w:type="continuationSeparator" w:id="0">
    <w:p w14:paraId="13CD9D8B" w14:textId="77777777" w:rsidR="00B25212" w:rsidRDefault="00B25212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4152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0F90">
      <w:rPr>
        <w:noProof/>
      </w:rPr>
      <w:t>8</w:t>
    </w:r>
    <w:r>
      <w:fldChar w:fldCharType="end"/>
    </w:r>
  </w:p>
  <w:p w14:paraId="2BC5D563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166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975F9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625B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B1669"/>
    <w:pPr>
      <w:keepNext/>
      <w:spacing w:after="0"/>
      <w:jc w:val="center"/>
      <w:outlineLvl w:val="0"/>
    </w:pPr>
    <w:rPr>
      <w:rFonts w:eastAsia="Times New Roman"/>
      <w:b/>
      <w:bCs/>
      <w:sz w:val="80"/>
      <w:szCs w:val="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669"/>
    <w:rPr>
      <w:rFonts w:eastAsia="Times New Roman"/>
      <w:b/>
      <w:bCs/>
      <w:sz w:val="80"/>
      <w:szCs w:val="8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Марина В. Рагило</cp:lastModifiedBy>
  <cp:revision>7</cp:revision>
  <cp:lastPrinted>2024-02-07T13:46:00Z</cp:lastPrinted>
  <dcterms:created xsi:type="dcterms:W3CDTF">2024-02-07T13:11:00Z</dcterms:created>
  <dcterms:modified xsi:type="dcterms:W3CDTF">2024-02-13T05:50:00Z</dcterms:modified>
</cp:coreProperties>
</file>