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4E" w:rsidRPr="006F464E" w:rsidRDefault="006F464E" w:rsidP="006F4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03525106"/>
    </w:p>
    <w:p w:rsidR="006F464E" w:rsidRPr="006F464E" w:rsidRDefault="006F464E" w:rsidP="006F4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0"/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Объект и предмет «Логики и методологии науки». Основные понятия.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Логика и мышление. Понятие семиотических категорий логики. Виды функторов.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Понятие как форма мышления. Сущность объёма и содержания понятия. Виды понятий по объёму и содержанию.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Сравнимые и несравнимые понятия. Отношения между понятиями по совместимости. Выражение отношений между понятиями с помощью кругов Эйлера.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Отношения между понятиями по несовместимости. Выражение отношений между понятиями с помощью кругов Эйлера.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Обобщение и ограничение как логические операции с понятиями.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Определение и деление как логические операции с понятиями.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Суждение как форма мышления. Структура суждения. Понятие </w:t>
      </w:r>
      <w:proofErr w:type="spellStart"/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распределённости</w:t>
      </w:r>
      <w:proofErr w:type="spellEnd"/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нераспределённости</w:t>
      </w:r>
      <w:proofErr w:type="spellEnd"/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термина суждения.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Виды суждений по количеству, качеству, характеру связи субъекта и предиката, по модальности, по количеству и качеству. Отношения между суждениями. Понятие логического квадрата.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Умозаключение как форма мышления. Структура умозаключения. Виды умозаключений по количеству посылок, по степени общности посылок и заключения, по характеру логического вывода.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11. Непосредственные умозаключения. Логические операции преобразования посылки в непосредственных умозаключениях.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12. Понятие простого категорического силлогизма (ПКС). Термины простого категорического силлогизма и их расположение. Аксиома силлогизма. Правила ПКС: правила терминов, правила посылок.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13. Фигуры силлогизма. Правила фигур силлогизма.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14. Понятие модусов силлогизма. </w:t>
      </w:r>
      <w:proofErr w:type="spellStart"/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Энтимема</w:t>
      </w:r>
      <w:proofErr w:type="spellEnd"/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полисиллогизм как модусы силлогизма.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15. Сорит и </w:t>
      </w:r>
      <w:proofErr w:type="spellStart"/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эпихейрема</w:t>
      </w:r>
      <w:proofErr w:type="spellEnd"/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как модусы силлогизма.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16. Разделительно-категорический и условно-категорический силлогизмы, их разновидности и правильные формы.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 Индуктивные умозаключения. Виды индуктивных умозаключений. Логические методы определения причины явления в научной индукции.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18. Умозаключения по аналогии. Основной принцип умозаключений по аналогии. Логические правила аналогии.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19. </w:t>
      </w:r>
      <w:r w:rsidRPr="006F4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логики (з</w:t>
      </w:r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акон тождества, закон противоречия, закон исключённого третьего, закон достаточного основания): общая характеристика.</w:t>
      </w:r>
    </w:p>
    <w:p w:rsidR="006F464E" w:rsidRPr="006F464E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46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20. Особенности научного познания. Структура научного познания. Специфика технического научного знания. Этапы развития технических наук.</w:t>
      </w:r>
    </w:p>
    <w:p w:rsidR="006F464E" w:rsidRPr="00B83F61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B83F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21. </w:t>
      </w:r>
      <w:r w:rsidRPr="00B83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основы научной работы: виды научных текстов, композиция научной работы.</w:t>
      </w:r>
    </w:p>
    <w:p w:rsidR="006F464E" w:rsidRPr="00B83F61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</w:t>
      </w:r>
      <w:r w:rsidRPr="00B83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Всеобщие (философские) и общенаучные (</w:t>
      </w:r>
      <w:proofErr w:type="spellStart"/>
      <w:r w:rsidRPr="00B83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общелогические</w:t>
      </w:r>
      <w:proofErr w:type="spellEnd"/>
      <w:r w:rsidRPr="00B83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методы научного познания.</w:t>
      </w:r>
    </w:p>
    <w:p w:rsidR="006F464E" w:rsidRPr="00B83F61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23. Эмпирические, теоретические и частные методы научного познания.</w:t>
      </w:r>
    </w:p>
    <w:p w:rsidR="006F464E" w:rsidRPr="00B83F61" w:rsidRDefault="006F464E" w:rsidP="006F464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24. Обоснование научного знания. Понятие </w:t>
      </w:r>
      <w:r w:rsidRPr="00B8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и опровержения. Структура доказательства. Виды и способы доказательства.</w:t>
      </w:r>
    </w:p>
    <w:p w:rsidR="006F464E" w:rsidRPr="00B83F61" w:rsidRDefault="006F464E" w:rsidP="006F46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F61">
        <w:rPr>
          <w:rFonts w:ascii="Times New Roman" w:eastAsia="Times New Roman" w:hAnsi="Times New Roman" w:cs="Times New Roman"/>
          <w:sz w:val="28"/>
          <w:szCs w:val="28"/>
        </w:rPr>
        <w:t>25. Опровержение и его виды. Стратегические и тактические правила аргументации при доказательстве и опровержении.</w:t>
      </w:r>
    </w:p>
    <w:bookmarkEnd w:id="1"/>
    <w:p w:rsidR="008D4A4F" w:rsidRPr="00B83F61" w:rsidRDefault="00B83F61"/>
    <w:sectPr w:rsidR="008D4A4F" w:rsidRPr="00B8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4E"/>
    <w:rsid w:val="0000623D"/>
    <w:rsid w:val="005024E2"/>
    <w:rsid w:val="006F464E"/>
    <w:rsid w:val="00B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Автушко</dc:creator>
  <cp:lastModifiedBy>Ольга Л. Автушко</cp:lastModifiedBy>
  <cp:revision>2</cp:revision>
  <dcterms:created xsi:type="dcterms:W3CDTF">2023-03-06T11:12:00Z</dcterms:created>
  <dcterms:modified xsi:type="dcterms:W3CDTF">2023-03-06T11:36:00Z</dcterms:modified>
</cp:coreProperties>
</file>