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line="228" w:lineRule="auto"/>
      </w:pPr>
      <w:r>
        <w:t>Педагогика высшего образования в системе педагогических наук.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228" w:lineRule="auto"/>
        <w:jc w:val="both"/>
      </w:pPr>
      <w:r>
        <w:t>Объект, предмет педагогики высшего образования; ее задачи, функции и основные категории.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233" w:lineRule="auto"/>
        <w:jc w:val="both"/>
      </w:pP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 педагогики высшего образования с другими областями научного </w:t>
      </w:r>
      <w:r>
        <w:t>знания.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233" w:lineRule="auto"/>
        <w:jc w:val="both"/>
      </w:pPr>
      <w:r>
        <w:t>Исторический анализ развития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spacing w:line="233" w:lineRule="auto"/>
        <w:jc w:val="both"/>
      </w:pPr>
      <w:r>
        <w:t>Повышение роли высшего образования на современном этапе социокультурного развития.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spacing w:line="233" w:lineRule="auto"/>
        <w:jc w:val="both"/>
      </w:pPr>
      <w:r>
        <w:t>Учреждения образования, обеспечивающие получение высшего образования, их задачи.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Послевузовское образование как усл</w:t>
      </w:r>
      <w:r>
        <w:t>овие непрерывного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Предмет, задачи и основные понятия дидактики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Проектирование целей и содержания обучения студентов (курсантов).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jc w:val="both"/>
      </w:pPr>
      <w:r>
        <w:t>Образовательные стандарты в области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493"/>
        </w:tabs>
        <w:jc w:val="both"/>
      </w:pPr>
      <w:r>
        <w:t>Классификации методов обучения.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493"/>
        </w:tabs>
        <w:jc w:val="both"/>
      </w:pPr>
      <w:r>
        <w:t>Формы обучения в учреждении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493"/>
        </w:tabs>
        <w:jc w:val="both"/>
      </w:pPr>
      <w:r>
        <w:t>Понятие о средствах обучения.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31"/>
        </w:tabs>
        <w:jc w:val="both"/>
      </w:pPr>
      <w:r>
        <w:t>Понятие о самостоятельной работе студентов (курсантов), ее ви</w:t>
      </w:r>
      <w:r>
        <w:rPr>
          <w:u w:val="single"/>
        </w:rPr>
        <w:t>ды</w:t>
      </w:r>
      <w:r>
        <w:t xml:space="preserve"> и уровни.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Сущность и роль научно-исследовательской работы студентов (курсантов) (НИРС) в подготовке будущего спец</w:t>
      </w:r>
      <w:r>
        <w:t>иалиста.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Система практической подготовки будущих специалистов в учреждении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proofErr w:type="spellStart"/>
      <w:r>
        <w:t>Технологизация</w:t>
      </w:r>
      <w:proofErr w:type="spellEnd"/>
      <w:r>
        <w:t xml:space="preserve"> образовательного процесса в учреждении высшего образования. Классификации современных педагогических технологий.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 xml:space="preserve">Информатизация образовательного </w:t>
      </w:r>
      <w:r>
        <w:t>процесса учреждения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jc w:val="both"/>
      </w:pPr>
      <w:r>
        <w:t>Инновации в высшем образовании.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Инновационная педагогическая деятельность преподавателя.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Воспитание как социально-педагогическое явление.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Закономерности, принципы и основные направления процесса воспитания, особенно</w:t>
      </w:r>
      <w:r>
        <w:t>сти использования методов и средств воспитания.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Самовоспитание, саморазвитие, самореализация личности студента (курсанта).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Воспитательная система в учреждении высшего образования: сущность и структура.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Методика воспитательной и идеологической работы в учре</w:t>
      </w:r>
      <w:r>
        <w:t>ждении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Сущность педагогического менеджмента (управления).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Проблема управления качеством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Внутренняя и внешняя оценки качества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Педагогический мониторинг в учреждении высшего образования как системная диагностика</w:t>
      </w:r>
      <w:r>
        <w:t xml:space="preserve"> результатов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 xml:space="preserve">Диагностика </w:t>
      </w:r>
      <w:proofErr w:type="spellStart"/>
      <w:r>
        <w:t>сформированности</w:t>
      </w:r>
      <w:proofErr w:type="spellEnd"/>
      <w:r>
        <w:t xml:space="preserve"> компетенций (компетентностей) студентов (курсантов).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lastRenderedPageBreak/>
        <w:t>Предмет, задачи и основные категории психологии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Субъекты образовательного процесса в высшей школе.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proofErr w:type="gramStart"/>
      <w:r>
        <w:t>Субъект-субъектные</w:t>
      </w:r>
      <w:proofErr w:type="gramEnd"/>
      <w:r>
        <w:t xml:space="preserve"> </w:t>
      </w:r>
      <w:r>
        <w:t>отношения в образовательном процессе. Проблема соотношения общего и профессионального развития личности студента (курсанта).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Психологические основы обучения и воспитания в высшей школе.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Психолого-педагогические подходы к организации учебной деятельности (Л</w:t>
      </w:r>
      <w:r>
        <w:t>. С. Выготский, П. Я. Гальперин, В. В. Давыдов и др.).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 xml:space="preserve">Специфика учебной деятельности студента (курсанта) учреждения высшего образования (А. М. Матюшкин, В.Я. </w:t>
      </w:r>
      <w:proofErr w:type="spellStart"/>
      <w:r>
        <w:t>Ляудис</w:t>
      </w:r>
      <w:proofErr w:type="spellEnd"/>
      <w:r>
        <w:t>, В. А. Якунин и др.): операционно-действенный, субъектный, мотивационный подходы.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31"/>
        </w:tabs>
        <w:jc w:val="both"/>
      </w:pPr>
      <w:r>
        <w:t>Развитие</w:t>
      </w:r>
      <w:r>
        <w:t xml:space="preserve"> творческого мышления студентов (курсантов) в учебной деятельности.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Психологические основы педагогической деятельности в учреждении высшего образования.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Сущность, структура и содержание педагогической деятельности преподавателя учреждения высшего образован</w:t>
      </w:r>
      <w:r>
        <w:t>ия.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Мастерство, новаторство и творчество в педагогической деятельности.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Психологические основы воспитания и управления в высшей школе.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 xml:space="preserve">Социализация личности: ее сущность и условия. Взаимосвязь социализации, образования, обучения и воспитания в целостном </w:t>
      </w:r>
      <w:r>
        <w:t>процессе жизнедеятельности человека.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 xml:space="preserve">Факторы социализации личности, их характеристика. </w:t>
      </w:r>
      <w:proofErr w:type="spellStart"/>
      <w:r>
        <w:t>Социализированность</w:t>
      </w:r>
      <w:proofErr w:type="spellEnd"/>
      <w:r>
        <w:t xml:space="preserve"> и воспитанность, их соотношение.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Социальное пространство воспитательного процесса и его роль в социализации личности.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t>Группа в социальном пространств</w:t>
      </w:r>
      <w:r>
        <w:t>е воспитательного процесса. Коллектив как объект и субъект воспитания (сущность, условия и пути формирования).</w:t>
      </w:r>
    </w:p>
    <w:p w:rsidR="002500BC" w:rsidRDefault="00880FB4">
      <w:pPr>
        <w:pStyle w:val="1"/>
        <w:numPr>
          <w:ilvl w:val="0"/>
          <w:numId w:val="1"/>
        </w:numPr>
        <w:shd w:val="clear" w:color="auto" w:fill="auto"/>
        <w:tabs>
          <w:tab w:val="left" w:pos="531"/>
        </w:tabs>
        <w:jc w:val="both"/>
        <w:sectPr w:rsidR="002500BC">
          <w:pgSz w:w="11900" w:h="16840"/>
          <w:pgMar w:top="983" w:right="689" w:bottom="1176" w:left="1765" w:header="555" w:footer="748" w:gutter="0"/>
          <w:pgNumType w:start="1"/>
          <w:cols w:space="720"/>
          <w:noEndnote/>
          <w:docGrid w:linePitch="360"/>
        </w:sectPr>
      </w:pPr>
      <w:r>
        <w:t>Семья, ее роль и функции в развитии, воспитании и социализации личности.</w:t>
      </w:r>
    </w:p>
    <w:p w:rsidR="002500BC" w:rsidRDefault="002500BC">
      <w:pPr>
        <w:spacing w:line="62" w:lineRule="exact"/>
        <w:rPr>
          <w:sz w:val="5"/>
          <w:szCs w:val="5"/>
        </w:rPr>
      </w:pPr>
    </w:p>
    <w:p w:rsidR="002500BC" w:rsidRDefault="002500BC">
      <w:pPr>
        <w:spacing w:line="1" w:lineRule="exact"/>
        <w:sectPr w:rsidR="002500BC">
          <w:type w:val="continuous"/>
          <w:pgSz w:w="11900" w:h="16840"/>
          <w:pgMar w:top="1107" w:right="0" w:bottom="1107" w:left="0" w:header="0" w:footer="3" w:gutter="0"/>
          <w:cols w:space="720"/>
          <w:noEndnote/>
          <w:docGrid w:linePitch="360"/>
        </w:sectPr>
      </w:pPr>
    </w:p>
    <w:p w:rsidR="002500BC" w:rsidRDefault="002500BC">
      <w:pPr>
        <w:pStyle w:val="1"/>
        <w:shd w:val="clear" w:color="auto" w:fill="auto"/>
      </w:pPr>
      <w:bookmarkStart w:id="0" w:name="_GoBack"/>
      <w:bookmarkEnd w:id="0"/>
    </w:p>
    <w:sectPr w:rsidR="002500BC">
      <w:type w:val="continuous"/>
      <w:pgSz w:w="11900" w:h="16840"/>
      <w:pgMar w:top="1107" w:right="2599" w:bottom="1107" w:left="1799" w:header="0" w:footer="3" w:gutter="0"/>
      <w:cols w:num="2" w:space="720" w:equalWidth="0">
        <w:col w:w="2280" w:space="2592"/>
        <w:col w:w="263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B4" w:rsidRDefault="00880FB4">
      <w:r>
        <w:separator/>
      </w:r>
    </w:p>
  </w:endnote>
  <w:endnote w:type="continuationSeparator" w:id="0">
    <w:p w:rsidR="00880FB4" w:rsidRDefault="0088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B4" w:rsidRDefault="00880FB4"/>
  </w:footnote>
  <w:footnote w:type="continuationSeparator" w:id="0">
    <w:p w:rsidR="00880FB4" w:rsidRDefault="00880F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7497C"/>
    <w:multiLevelType w:val="multilevel"/>
    <w:tmpl w:val="ACE6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500BC"/>
    <w:rsid w:val="001117E1"/>
    <w:rsid w:val="002500BC"/>
    <w:rsid w:val="008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Л. Автушко</cp:lastModifiedBy>
  <cp:revision>2</cp:revision>
  <dcterms:created xsi:type="dcterms:W3CDTF">2023-03-06T11:38:00Z</dcterms:created>
  <dcterms:modified xsi:type="dcterms:W3CDTF">2023-03-06T11:38:00Z</dcterms:modified>
</cp:coreProperties>
</file>