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8B" w:rsidRDefault="00A0278B" w:rsidP="009F601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4B6" w:rsidRPr="00A064B6" w:rsidRDefault="00A064B6" w:rsidP="00A064B6">
      <w:pPr>
        <w:spacing w:after="0" w:line="240" w:lineRule="auto"/>
        <w:ind w:left="5670" w:hanging="117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4B6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УТВЕРЖДАЮ</w:t>
      </w:r>
    </w:p>
    <w:p w:rsidR="00A064B6" w:rsidRPr="00A064B6" w:rsidRDefault="00A064B6" w:rsidP="00A064B6">
      <w:pPr>
        <w:spacing w:after="0" w:line="240" w:lineRule="auto"/>
        <w:ind w:left="4536" w:hanging="3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4B6">
        <w:rPr>
          <w:rFonts w:ascii="Times New Roman" w:eastAsia="Times New Roman" w:hAnsi="Times New Roman" w:cs="Times New Roman"/>
          <w:sz w:val="28"/>
          <w:szCs w:val="20"/>
          <w:lang w:eastAsia="ru-RU"/>
        </w:rPr>
        <w:t>Заведующий кафедрой социально-гуманитарных дисциплин БГАА</w:t>
      </w:r>
    </w:p>
    <w:p w:rsidR="00A064B6" w:rsidRPr="00A064B6" w:rsidRDefault="00A064B6" w:rsidP="00A064B6">
      <w:pPr>
        <w:spacing w:after="0" w:line="240" w:lineRule="auto"/>
        <w:ind w:left="5245" w:hanging="7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4B6">
        <w:rPr>
          <w:rFonts w:ascii="Times New Roman" w:eastAsia="Times New Roman" w:hAnsi="Times New Roman" w:cs="Times New Roman"/>
          <w:sz w:val="28"/>
          <w:szCs w:val="20"/>
          <w:lang w:eastAsia="ru-RU"/>
        </w:rPr>
        <w:t>кандидат филологических наук, доцент</w:t>
      </w:r>
    </w:p>
    <w:p w:rsidR="00A064B6" w:rsidRPr="00A064B6" w:rsidRDefault="00A064B6" w:rsidP="00A064B6">
      <w:pPr>
        <w:spacing w:after="0" w:line="240" w:lineRule="auto"/>
        <w:ind w:left="5245" w:hanging="7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4B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064B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064B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064B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В. Н. </w:t>
      </w:r>
      <w:proofErr w:type="spellStart"/>
      <w:r w:rsidRPr="00A064B6">
        <w:rPr>
          <w:rFonts w:ascii="Times New Roman" w:eastAsia="Times New Roman" w:hAnsi="Times New Roman" w:cs="Times New Roman"/>
          <w:sz w:val="28"/>
          <w:szCs w:val="20"/>
          <w:lang w:eastAsia="ru-RU"/>
        </w:rPr>
        <w:t>Сивицкий</w:t>
      </w:r>
      <w:proofErr w:type="spellEnd"/>
    </w:p>
    <w:p w:rsidR="00A064B6" w:rsidRPr="00A064B6" w:rsidRDefault="00A064B6" w:rsidP="00A064B6">
      <w:pPr>
        <w:spacing w:after="0" w:line="240" w:lineRule="auto"/>
        <w:ind w:left="52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4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“       ”</w:t>
      </w:r>
      <w:r w:rsidRPr="00A06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64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</w:t>
      </w:r>
      <w:r w:rsidRPr="00A064B6">
        <w:rPr>
          <w:rFonts w:ascii="Times New Roman" w:eastAsia="Times New Roman" w:hAnsi="Times New Roman" w:cs="Times New Roman"/>
          <w:sz w:val="28"/>
          <w:szCs w:val="28"/>
          <w:lang w:eastAsia="ru-RU"/>
        </w:rPr>
        <w:t>20       г.</w:t>
      </w:r>
    </w:p>
    <w:p w:rsidR="000B4CAA" w:rsidRPr="009F6018" w:rsidRDefault="000B4CAA" w:rsidP="009F60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A" w:rsidRPr="009F6018" w:rsidRDefault="000B4CAA" w:rsidP="009F6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</w:t>
      </w:r>
    </w:p>
    <w:p w:rsidR="000B4CAA" w:rsidRPr="009F6018" w:rsidRDefault="000B4CAA" w:rsidP="009F6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написанию контрольной работы </w:t>
      </w:r>
    </w:p>
    <w:p w:rsidR="000B4CAA" w:rsidRPr="009F6018" w:rsidRDefault="000B4CAA" w:rsidP="009F6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учебной дисциплине </w:t>
      </w:r>
    </w:p>
    <w:p w:rsidR="000B4CAA" w:rsidRPr="009F6018" w:rsidRDefault="000B4CAA" w:rsidP="009F6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B1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Воздушное право</w:t>
      </w: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B4CAA" w:rsidRPr="009F6018" w:rsidRDefault="000B4CAA" w:rsidP="009F6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курсантов-заочников, обучающихся по специальност</w:t>
      </w:r>
      <w:r w:rsidR="00E6243E"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278B" w:rsidRDefault="00EC044D" w:rsidP="009F6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6-05-0715-01«Техническая эксплуатация воздушных судов </w:t>
      </w:r>
      <w:r w:rsid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средств наземного обеспечения полетов»</w:t>
      </w:r>
      <w:r w:rsid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C044D" w:rsidRPr="009F6018" w:rsidRDefault="009F6018" w:rsidP="00A02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044D"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рофилизации</w:t>
      </w:r>
      <w:proofErr w:type="spellEnd"/>
      <w:r w:rsidR="00EC044D"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44D"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«Техническая эксплуатация воздушных судов и двигателей»,</w:t>
      </w:r>
    </w:p>
    <w:p w:rsidR="00EC044D" w:rsidRPr="009F6018" w:rsidRDefault="00EC044D" w:rsidP="009F6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«Техническая эксплуатация бортовых авиационных систем»,</w:t>
      </w:r>
    </w:p>
    <w:p w:rsidR="00E6243E" w:rsidRPr="009F6018" w:rsidRDefault="00E6243E" w:rsidP="009F6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CAA" w:rsidRPr="009F6018" w:rsidRDefault="000B4CAA" w:rsidP="009F6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по учебной дисциплине «</w:t>
      </w:r>
      <w:r w:rsidR="00DB14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Воздушное право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завершающей формой </w:t>
      </w:r>
      <w:r w:rsidR="006745DA"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усвоения знаний, умений и навыков, полученных в ходе изучения дисциплины. Успешное выполнение контрольной работы позволяет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приступить к сдаче </w:t>
      </w:r>
      <w:r w:rsidR="006745DA"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работа предусмотрена учебной программой по учебной дисциплине и направлена на выявление теоретических знаний и </w:t>
      </w:r>
      <w:r w:rsidR="00B65D0A"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умений,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навыков обучающихся. Она является формой контроля качества подготовки специалиста с высшим образованием в академии.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является свидетельством того, как обучающийся усвоил материал и какова степень самостоятельности и индивидуальных возможностей обучающегося.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работа выполняется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проведения лекций и семинарских занятий в период сессии.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цели контрольной работы: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Выявить результаты изучения курсантами-заочниками учебной дисциплины «</w:t>
      </w:r>
      <w:r w:rsidR="00DB14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Воздушного права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2. Закрепить и углубить знания, умения и навыки курсантов по учебной дисциплине, полученные в ходе аудиторного изучения вопросов учебной программы, а также в процессе самостоятельной работы обучающихся.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Способствовать развитию умений и навыков обобщения, систематизации и структурно-логического, аргументированного и грамотного изложения учебного материала.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Развивать у курсантов способность к творческому самостоятельному анализу учебной литературы и источников.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Формировать и закреплять навыки практического применения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знаний, умений и навыков.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6. Содействовать воспитанию чувства ответственности.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проведению контрольной работы: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контрольной работы – письменная, по вопросам.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работа выполняется на отдельных листах бумаги либо в ученической тетради и подписывается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работы определяется в каждом конкретном случае, но она должна включать введение, основную часть, заключение и список использованных источников. </w:t>
      </w:r>
      <w:r w:rsidRPr="009F60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введении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обосновывается актуальность темы, определяются цель и задачи работы. </w:t>
      </w:r>
      <w:r w:rsidRPr="009F60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часть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контрольной работы в развёрнутой форме раскрывает тему. Она может быть представлена несколькими параграфами, содержать теорию вопроса. </w:t>
      </w:r>
      <w:r w:rsidRPr="009F60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Заключительная часть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обобщениям, к которым подводит курсанта проделанная работа.</w:t>
      </w:r>
      <w:bookmarkStart w:id="0" w:name="3.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0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использованных источников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содержать перечень всех, проработанных в процессе подготовки к написанию работы, источников. В тексте работы должны быть ссылки на источники информации.</w:t>
      </w:r>
    </w:p>
    <w:bookmarkEnd w:id="0"/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обучающихся оцениваются преподавателем не</w:t>
      </w:r>
      <w:r w:rsidR="0039226A"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дифференцированно, при этом выставляется отметка «зачтено» либо «не зачтено».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«не зачтено» ставится за работу, не отвечающую основным требованиям, т. е. не раскрывающую важнейших положений учебного вопроса (задания), не содержащую иллюстративного материала.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по контрольной работе выставляется преподавателем в </w:t>
      </w:r>
      <w:proofErr w:type="spell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зачётно</w:t>
      </w:r>
      <w:proofErr w:type="spell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-экзаменационной ведомости, которую выдаёт деканат.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проведения контрольной работы: самостоятельно, без пользования конспектами и учебной литературой.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выполнения заданий контрольной работы – произвольный.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Курсанты, пользующиеся на контрольной работе неразрешёнными материалами и различного рода записями и этим нарушающие установленные правила проведения контрольной работы, несут за это ответственность в дисциплинарном порядке. По решению преподавателя они опрашиваются устно.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Порядок </w:t>
      </w:r>
      <w:proofErr w:type="spellStart"/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пров</w:t>
      </w:r>
      <w:r w:rsidRPr="009F601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едения</w:t>
      </w:r>
      <w:proofErr w:type="spellEnd"/>
      <w:r w:rsidRPr="009F601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контрольной работы</w:t>
      </w: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6018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>Во вступительной части занятия</w:t>
      </w:r>
      <w:r w:rsidRPr="009F6018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 xml:space="preserve"> </w:t>
      </w:r>
      <w:r w:rsidRPr="009F601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после проверки наличия и внешнего вида личного состава преподаватель доводит до курсантов актуальность проведения контрольной работы, определяет место 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контрольной работы</w:t>
      </w:r>
      <w:r w:rsidRPr="009F601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учебном курсе, сообщает план и порядок проведения работы, критерии выставления о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x-none"/>
        </w:rPr>
        <w:t>тметки</w:t>
      </w:r>
      <w:r w:rsidRPr="009F601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разъясняет правила оформления письменной работы.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основной части занятия</w:t>
      </w: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определяет курсантам вопросы контрольной работы. Курсанты, ознакомившись с содержанием заданий, в случае отсутствия вопросов, приступают к их выполнению. Преподаватель 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осуществляет </w:t>
      </w:r>
      <w:proofErr w:type="gramStart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выполнения заданий. В случае возникновения вопросов у курсантов (при необходимости уточнить задание) преподаватель даёт ответ.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заключительной части занятия</w:t>
      </w: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должен подвести итоги занятия, провести разбор занятия, поставить задачи курсантам по дальнейшему углублению знаний по учебной дисциплине.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018" w:rsidRPr="009F6018" w:rsidRDefault="009F6018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указания </w:t>
      </w:r>
      <w:proofErr w:type="gramStart"/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обучающимся</w:t>
      </w:r>
      <w:proofErr w:type="gramEnd"/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B4CAA" w:rsidRPr="009F6018" w:rsidRDefault="000B4CAA" w:rsidP="009F6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к контрольной работе курсантам следует изучить учебную литературу, рекомендованную преподавателем, повторить лекционный материал, а также повторить вопросы, которые разбирались на семинарах.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поставленные вопросы контрольной работы следует отвечать вдумчиво, аргументированно, кратко, по существу, чётко структурируя свой ответ.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оформления контрольной работы</w:t>
      </w: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титульном листе контрольной работы в обязательном порядке указываются: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–номер учебной группы;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–фамилия и инициалы курсанта;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sz w:val="28"/>
          <w:szCs w:val="28"/>
          <w:lang w:eastAsia="ru-RU"/>
        </w:rPr>
        <w:t>–номера и формулировки вопросов контрольной работы.</w:t>
      </w:r>
    </w:p>
    <w:p w:rsidR="000B4CAA" w:rsidRPr="009F6018" w:rsidRDefault="000B4CAA" w:rsidP="009F6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CAA" w:rsidRDefault="00052161" w:rsidP="009F6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</w:t>
      </w:r>
      <w:r w:rsidR="000B4CAA" w:rsidRPr="009F6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контрольной работе:</w:t>
      </w:r>
    </w:p>
    <w:p w:rsidR="00DB1442" w:rsidRDefault="00DB1442" w:rsidP="009F6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24F" w:rsidRDefault="00FC024F" w:rsidP="00FC024F">
      <w:pPr>
        <w:pStyle w:val="11"/>
        <w:numPr>
          <w:ilvl w:val="0"/>
          <w:numId w:val="8"/>
        </w:numPr>
        <w:tabs>
          <w:tab w:val="left" w:pos="1115"/>
        </w:tabs>
        <w:spacing w:line="262" w:lineRule="auto"/>
        <w:ind w:firstLine="700"/>
        <w:jc w:val="both"/>
      </w:pPr>
      <w:r>
        <w:rPr>
          <w:color w:val="000000"/>
          <w:lang w:eastAsia="ru-RU" w:bidi="ru-RU"/>
        </w:rPr>
        <w:t>Воздушное право; что регулирует, предмет, источники, цель изучения.</w:t>
      </w:r>
    </w:p>
    <w:p w:rsidR="00FC024F" w:rsidRDefault="00FC024F" w:rsidP="00FC024F">
      <w:pPr>
        <w:pStyle w:val="11"/>
        <w:numPr>
          <w:ilvl w:val="0"/>
          <w:numId w:val="8"/>
        </w:numPr>
        <w:tabs>
          <w:tab w:val="left" w:pos="1115"/>
        </w:tabs>
        <w:spacing w:line="262" w:lineRule="auto"/>
        <w:ind w:firstLine="720"/>
        <w:jc w:val="both"/>
      </w:pPr>
      <w:r>
        <w:rPr>
          <w:color w:val="000000"/>
          <w:lang w:eastAsia="ru-RU" w:bidi="ru-RU"/>
        </w:rPr>
        <w:t>Законодательные, ведомственные, межведомственные нормативные акты деятельности гражданской авиации Республики Беларусь.</w:t>
      </w:r>
    </w:p>
    <w:p w:rsidR="00FC024F" w:rsidRDefault="00FC024F" w:rsidP="00FC024F">
      <w:pPr>
        <w:pStyle w:val="11"/>
        <w:numPr>
          <w:ilvl w:val="0"/>
          <w:numId w:val="8"/>
        </w:numPr>
        <w:tabs>
          <w:tab w:val="left" w:pos="1115"/>
        </w:tabs>
        <w:spacing w:line="262" w:lineRule="auto"/>
        <w:ind w:firstLine="720"/>
        <w:jc w:val="both"/>
      </w:pPr>
      <w:r>
        <w:rPr>
          <w:color w:val="000000"/>
          <w:lang w:eastAsia="ru-RU" w:bidi="ru-RU"/>
        </w:rPr>
        <w:t>Перечень документов, действующих в гражданской авиации Республики Беларусь.</w:t>
      </w:r>
    </w:p>
    <w:p w:rsidR="00FC024F" w:rsidRDefault="00FC024F" w:rsidP="00FC024F">
      <w:pPr>
        <w:pStyle w:val="11"/>
        <w:numPr>
          <w:ilvl w:val="0"/>
          <w:numId w:val="8"/>
        </w:numPr>
        <w:tabs>
          <w:tab w:val="left" w:pos="1115"/>
        </w:tabs>
        <w:spacing w:line="262" w:lineRule="auto"/>
        <w:ind w:firstLine="720"/>
        <w:jc w:val="both"/>
      </w:pPr>
      <w:r>
        <w:rPr>
          <w:color w:val="000000"/>
          <w:lang w:eastAsia="ru-RU" w:bidi="ru-RU"/>
        </w:rPr>
        <w:t>Международные договоры: предмет, виды, что регулируют.</w:t>
      </w:r>
    </w:p>
    <w:p w:rsidR="00FC024F" w:rsidRDefault="00FC024F" w:rsidP="00FC024F">
      <w:pPr>
        <w:pStyle w:val="11"/>
        <w:numPr>
          <w:ilvl w:val="0"/>
          <w:numId w:val="8"/>
        </w:numPr>
        <w:tabs>
          <w:tab w:val="left" w:pos="1115"/>
        </w:tabs>
        <w:spacing w:line="262" w:lineRule="auto"/>
        <w:ind w:firstLine="720"/>
        <w:jc w:val="both"/>
      </w:pPr>
      <w:r>
        <w:rPr>
          <w:color w:val="000000"/>
          <w:lang w:eastAsia="ru-RU" w:bidi="ru-RU"/>
        </w:rPr>
        <w:t>Межправительственные (ИКАО, МАК) и неправительственные (ИАТА, МАА и др.) международные организации коммерческой гражданской авиации: цель сознания, структура, решаемые задачи, издаваемые документы и их правовая функция.</w:t>
      </w:r>
    </w:p>
    <w:p w:rsidR="00FC024F" w:rsidRDefault="00FC024F" w:rsidP="00FC024F">
      <w:pPr>
        <w:pStyle w:val="11"/>
        <w:numPr>
          <w:ilvl w:val="0"/>
          <w:numId w:val="8"/>
        </w:numPr>
        <w:tabs>
          <w:tab w:val="left" w:pos="1115"/>
        </w:tabs>
        <w:spacing w:line="262" w:lineRule="auto"/>
        <w:ind w:firstLine="720"/>
        <w:jc w:val="both"/>
      </w:pPr>
      <w:proofErr w:type="spellStart"/>
      <w:r>
        <w:rPr>
          <w:color w:val="000000"/>
          <w:lang w:eastAsia="ru-RU" w:bidi="ru-RU"/>
        </w:rPr>
        <w:t>Монреальская</w:t>
      </w:r>
      <w:proofErr w:type="spellEnd"/>
      <w:r>
        <w:rPr>
          <w:color w:val="000000"/>
          <w:lang w:eastAsia="ru-RU" w:bidi="ru-RU"/>
        </w:rPr>
        <w:t xml:space="preserve"> конвенция 1999 года.</w:t>
      </w:r>
    </w:p>
    <w:p w:rsidR="00FC024F" w:rsidRDefault="00FC024F" w:rsidP="00FC024F">
      <w:pPr>
        <w:pStyle w:val="11"/>
        <w:numPr>
          <w:ilvl w:val="0"/>
          <w:numId w:val="8"/>
        </w:numPr>
        <w:tabs>
          <w:tab w:val="left" w:pos="1115"/>
        </w:tabs>
        <w:spacing w:line="262" w:lineRule="auto"/>
        <w:ind w:firstLine="720"/>
        <w:jc w:val="both"/>
      </w:pPr>
      <w:proofErr w:type="spellStart"/>
      <w:r>
        <w:rPr>
          <w:color w:val="000000"/>
          <w:lang w:eastAsia="ru-RU" w:bidi="ru-RU"/>
        </w:rPr>
        <w:t>Монреальская</w:t>
      </w:r>
      <w:proofErr w:type="spellEnd"/>
      <w:r>
        <w:rPr>
          <w:color w:val="000000"/>
          <w:lang w:eastAsia="ru-RU" w:bidi="ru-RU"/>
        </w:rPr>
        <w:t xml:space="preserve"> конвенция о борьбе с </w:t>
      </w:r>
      <w:proofErr w:type="gramStart"/>
      <w:r>
        <w:rPr>
          <w:color w:val="000000"/>
          <w:lang w:eastAsia="ru-RU" w:bidi="ru-RU"/>
        </w:rPr>
        <w:t>незаконным</w:t>
      </w:r>
      <w:proofErr w:type="gramEnd"/>
      <w:r>
        <w:rPr>
          <w:color w:val="000000"/>
          <w:lang w:eastAsia="ru-RU" w:bidi="ru-RU"/>
        </w:rPr>
        <w:t xml:space="preserve"> актами, направленными против безопасности гражданской авиации 23 сентября 1971 года.</w:t>
      </w:r>
    </w:p>
    <w:p w:rsidR="00FC024F" w:rsidRDefault="00FC024F" w:rsidP="00FC024F">
      <w:pPr>
        <w:pStyle w:val="11"/>
        <w:numPr>
          <w:ilvl w:val="0"/>
          <w:numId w:val="8"/>
        </w:numPr>
        <w:tabs>
          <w:tab w:val="left" w:pos="1115"/>
          <w:tab w:val="left" w:pos="3559"/>
          <w:tab w:val="left" w:pos="5872"/>
          <w:tab w:val="left" w:pos="8181"/>
        </w:tabs>
        <w:spacing w:line="262" w:lineRule="auto"/>
        <w:ind w:firstLine="720"/>
        <w:jc w:val="both"/>
      </w:pPr>
      <w:r>
        <w:rPr>
          <w:color w:val="000000"/>
          <w:lang w:eastAsia="ru-RU" w:bidi="ru-RU"/>
        </w:rPr>
        <w:t>Государственное</w:t>
      </w:r>
      <w:r>
        <w:rPr>
          <w:color w:val="000000"/>
          <w:lang w:eastAsia="ru-RU" w:bidi="ru-RU"/>
        </w:rPr>
        <w:tab/>
        <w:t>регулирование</w:t>
      </w:r>
      <w:r>
        <w:rPr>
          <w:color w:val="000000"/>
          <w:lang w:eastAsia="ru-RU" w:bidi="ru-RU"/>
        </w:rPr>
        <w:tab/>
        <w:t>использования</w:t>
      </w:r>
      <w:r>
        <w:rPr>
          <w:color w:val="000000"/>
          <w:lang w:eastAsia="ru-RU" w:bidi="ru-RU"/>
        </w:rPr>
        <w:tab/>
        <w:t>воздушного</w:t>
      </w:r>
    </w:p>
    <w:p w:rsidR="00FC024F" w:rsidRDefault="00FC024F" w:rsidP="00FC024F">
      <w:pPr>
        <w:pStyle w:val="11"/>
        <w:spacing w:line="262" w:lineRule="auto"/>
        <w:ind w:firstLine="0"/>
        <w:jc w:val="both"/>
      </w:pPr>
      <w:r>
        <w:rPr>
          <w:color w:val="000000"/>
          <w:lang w:eastAsia="ru-RU" w:bidi="ru-RU"/>
        </w:rPr>
        <w:t>пространства Республики Беларусь.</w:t>
      </w:r>
    </w:p>
    <w:p w:rsidR="00FC024F" w:rsidRDefault="00FC024F" w:rsidP="00FC024F">
      <w:pPr>
        <w:pStyle w:val="11"/>
        <w:numPr>
          <w:ilvl w:val="0"/>
          <w:numId w:val="8"/>
        </w:numPr>
        <w:tabs>
          <w:tab w:val="left" w:pos="1115"/>
          <w:tab w:val="left" w:pos="3559"/>
          <w:tab w:val="left" w:pos="5872"/>
          <w:tab w:val="left" w:pos="8181"/>
        </w:tabs>
        <w:spacing w:line="262" w:lineRule="auto"/>
        <w:ind w:firstLine="700"/>
        <w:jc w:val="both"/>
      </w:pPr>
      <w:r>
        <w:rPr>
          <w:color w:val="000000"/>
          <w:lang w:eastAsia="ru-RU" w:bidi="ru-RU"/>
        </w:rPr>
        <w:t>Государственные</w:t>
      </w:r>
      <w:r>
        <w:rPr>
          <w:color w:val="000000"/>
          <w:lang w:eastAsia="ru-RU" w:bidi="ru-RU"/>
        </w:rPr>
        <w:tab/>
        <w:t>приоритеты в</w:t>
      </w:r>
      <w:r>
        <w:rPr>
          <w:color w:val="000000"/>
          <w:lang w:eastAsia="ru-RU" w:bidi="ru-RU"/>
        </w:rPr>
        <w:tab/>
        <w:t>использовании</w:t>
      </w:r>
      <w:r>
        <w:rPr>
          <w:color w:val="000000"/>
          <w:lang w:eastAsia="ru-RU" w:bidi="ru-RU"/>
        </w:rPr>
        <w:tab/>
      </w:r>
      <w:proofErr w:type="gramStart"/>
      <w:r>
        <w:rPr>
          <w:color w:val="000000"/>
          <w:lang w:eastAsia="ru-RU" w:bidi="ru-RU"/>
        </w:rPr>
        <w:t>воздушного</w:t>
      </w:r>
      <w:proofErr w:type="gramEnd"/>
    </w:p>
    <w:p w:rsidR="00FC024F" w:rsidRDefault="00FC024F" w:rsidP="00FC024F">
      <w:pPr>
        <w:pStyle w:val="11"/>
        <w:spacing w:line="262" w:lineRule="auto"/>
        <w:ind w:firstLine="0"/>
        <w:jc w:val="both"/>
      </w:pPr>
      <w:r>
        <w:rPr>
          <w:color w:val="000000"/>
          <w:lang w:eastAsia="ru-RU" w:bidi="ru-RU"/>
        </w:rPr>
        <w:t>пространства.</w:t>
      </w:r>
    </w:p>
    <w:p w:rsidR="00FC024F" w:rsidRDefault="00FC024F" w:rsidP="00FC024F">
      <w:pPr>
        <w:pStyle w:val="11"/>
        <w:numPr>
          <w:ilvl w:val="0"/>
          <w:numId w:val="8"/>
        </w:numPr>
        <w:tabs>
          <w:tab w:val="left" w:pos="1183"/>
        </w:tabs>
        <w:spacing w:line="262" w:lineRule="auto"/>
        <w:ind w:firstLine="700"/>
        <w:jc w:val="both"/>
      </w:pPr>
      <w:r>
        <w:rPr>
          <w:color w:val="000000"/>
          <w:lang w:eastAsia="ru-RU" w:bidi="ru-RU"/>
        </w:rPr>
        <w:t>Сертификация в области гражданской и экспериментальной авиации.</w:t>
      </w:r>
    </w:p>
    <w:p w:rsidR="00FC024F" w:rsidRDefault="00FC024F" w:rsidP="00FC024F">
      <w:pPr>
        <w:pStyle w:val="11"/>
        <w:numPr>
          <w:ilvl w:val="0"/>
          <w:numId w:val="8"/>
        </w:numPr>
        <w:tabs>
          <w:tab w:val="left" w:pos="1178"/>
        </w:tabs>
        <w:spacing w:line="262" w:lineRule="auto"/>
        <w:ind w:firstLine="700"/>
        <w:jc w:val="both"/>
      </w:pPr>
      <w:r>
        <w:rPr>
          <w:color w:val="000000"/>
          <w:lang w:eastAsia="ru-RU" w:bidi="ru-RU"/>
        </w:rPr>
        <w:t>Контроль в области авиации.</w:t>
      </w:r>
    </w:p>
    <w:p w:rsidR="00FC024F" w:rsidRDefault="00FC024F" w:rsidP="00FC024F">
      <w:pPr>
        <w:pStyle w:val="11"/>
        <w:numPr>
          <w:ilvl w:val="0"/>
          <w:numId w:val="8"/>
        </w:numPr>
        <w:tabs>
          <w:tab w:val="left" w:pos="1218"/>
        </w:tabs>
        <w:spacing w:line="262" w:lineRule="auto"/>
        <w:ind w:firstLine="720"/>
        <w:jc w:val="both"/>
      </w:pPr>
      <w:r>
        <w:rPr>
          <w:color w:val="000000"/>
          <w:lang w:eastAsia="ru-RU" w:bidi="ru-RU"/>
        </w:rPr>
        <w:t xml:space="preserve">Сертификат </w:t>
      </w:r>
      <w:proofErr w:type="spellStart"/>
      <w:r>
        <w:rPr>
          <w:color w:val="000000"/>
          <w:lang w:eastAsia="ru-RU" w:bidi="ru-RU"/>
        </w:rPr>
        <w:t>эксплуатанта</w:t>
      </w:r>
      <w:proofErr w:type="spellEnd"/>
      <w:r>
        <w:rPr>
          <w:color w:val="000000"/>
          <w:lang w:eastAsia="ru-RU" w:bidi="ru-RU"/>
        </w:rPr>
        <w:t xml:space="preserve">, сертификат типа, сертификат летной годности, </w:t>
      </w:r>
      <w:r>
        <w:rPr>
          <w:color w:val="000000"/>
          <w:lang w:eastAsia="ru-RU" w:bidi="ru-RU"/>
        </w:rPr>
        <w:lastRenderedPageBreak/>
        <w:t>кто выдает, признание сертификатов иностранного государства.</w:t>
      </w:r>
    </w:p>
    <w:p w:rsidR="00FC024F" w:rsidRDefault="00FC024F" w:rsidP="00FC024F">
      <w:pPr>
        <w:pStyle w:val="11"/>
        <w:numPr>
          <w:ilvl w:val="0"/>
          <w:numId w:val="8"/>
        </w:numPr>
        <w:tabs>
          <w:tab w:val="left" w:pos="1203"/>
        </w:tabs>
        <w:spacing w:line="262" w:lineRule="auto"/>
        <w:ind w:firstLine="720"/>
        <w:jc w:val="both"/>
      </w:pPr>
      <w:r>
        <w:rPr>
          <w:color w:val="000000"/>
          <w:lang w:eastAsia="ru-RU" w:bidi="ru-RU"/>
        </w:rPr>
        <w:t>Допуск гражданских воздушных судов к эксплуатации.</w:t>
      </w:r>
    </w:p>
    <w:p w:rsidR="00FC024F" w:rsidRDefault="00FC024F" w:rsidP="00FC024F">
      <w:pPr>
        <w:pStyle w:val="11"/>
        <w:numPr>
          <w:ilvl w:val="0"/>
          <w:numId w:val="8"/>
        </w:numPr>
        <w:tabs>
          <w:tab w:val="left" w:pos="1208"/>
        </w:tabs>
        <w:spacing w:line="262" w:lineRule="auto"/>
        <w:ind w:firstLine="720"/>
        <w:jc w:val="both"/>
      </w:pPr>
      <w:r>
        <w:rPr>
          <w:color w:val="000000"/>
          <w:lang w:eastAsia="ru-RU" w:bidi="ru-RU"/>
        </w:rPr>
        <w:t>Государственные и регистрационные знаки гражданских и государственных воздушных судов: кто присваивает, куда наносятся.</w:t>
      </w:r>
    </w:p>
    <w:p w:rsidR="00FC024F" w:rsidRDefault="00FC024F" w:rsidP="00FC024F">
      <w:pPr>
        <w:pStyle w:val="11"/>
        <w:numPr>
          <w:ilvl w:val="0"/>
          <w:numId w:val="8"/>
        </w:numPr>
        <w:tabs>
          <w:tab w:val="left" w:pos="1218"/>
        </w:tabs>
        <w:spacing w:line="262" w:lineRule="auto"/>
        <w:ind w:firstLine="720"/>
        <w:jc w:val="both"/>
      </w:pPr>
      <w:r>
        <w:rPr>
          <w:color w:val="000000"/>
          <w:lang w:eastAsia="ru-RU" w:bidi="ru-RU"/>
        </w:rPr>
        <w:t>Подразделение, подготовка, переподготовка и повышение квалификации.</w:t>
      </w:r>
    </w:p>
    <w:p w:rsidR="00FC024F" w:rsidRDefault="00FC024F" w:rsidP="00FC024F">
      <w:pPr>
        <w:pStyle w:val="11"/>
        <w:numPr>
          <w:ilvl w:val="0"/>
          <w:numId w:val="8"/>
        </w:numPr>
        <w:tabs>
          <w:tab w:val="left" w:pos="1194"/>
        </w:tabs>
        <w:spacing w:line="262" w:lineRule="auto"/>
        <w:ind w:firstLine="720"/>
        <w:jc w:val="both"/>
      </w:pPr>
      <w:r>
        <w:rPr>
          <w:color w:val="000000"/>
          <w:lang w:eastAsia="ru-RU" w:bidi="ru-RU"/>
        </w:rPr>
        <w:t>Квалификационные характеристики. Дисциплинарная ответственность.</w:t>
      </w:r>
    </w:p>
    <w:p w:rsidR="00FC024F" w:rsidRPr="00872072" w:rsidRDefault="00FC024F" w:rsidP="00872072">
      <w:pPr>
        <w:pStyle w:val="11"/>
        <w:numPr>
          <w:ilvl w:val="0"/>
          <w:numId w:val="8"/>
        </w:numPr>
        <w:tabs>
          <w:tab w:val="left" w:pos="1227"/>
        </w:tabs>
        <w:spacing w:line="262" w:lineRule="auto"/>
        <w:ind w:firstLine="720"/>
        <w:jc w:val="both"/>
      </w:pPr>
      <w:r>
        <w:rPr>
          <w:color w:val="000000"/>
          <w:lang w:eastAsia="ru-RU" w:bidi="ru-RU"/>
        </w:rPr>
        <w:t>Права командира воздушного судна, оператора беспилотного летательного аппарата.</w:t>
      </w:r>
    </w:p>
    <w:p w:rsidR="00872072" w:rsidRDefault="00872072" w:rsidP="00872072">
      <w:pPr>
        <w:pStyle w:val="11"/>
        <w:numPr>
          <w:ilvl w:val="0"/>
          <w:numId w:val="8"/>
        </w:numPr>
        <w:tabs>
          <w:tab w:val="left" w:pos="1232"/>
        </w:tabs>
        <w:ind w:firstLine="720"/>
        <w:jc w:val="both"/>
      </w:pPr>
      <w:r>
        <w:rPr>
          <w:color w:val="000000"/>
          <w:lang w:eastAsia="ru-RU" w:bidi="ru-RU"/>
        </w:rPr>
        <w:t>Аэродромы (вертодромы), аэропорты. Сертификация, регистрация, допуск к эксплуатации.</w:t>
      </w:r>
    </w:p>
    <w:p w:rsidR="00872072" w:rsidRDefault="00872072" w:rsidP="00872072">
      <w:pPr>
        <w:pStyle w:val="11"/>
        <w:numPr>
          <w:ilvl w:val="0"/>
          <w:numId w:val="8"/>
        </w:numPr>
        <w:tabs>
          <w:tab w:val="left" w:pos="1183"/>
        </w:tabs>
        <w:ind w:firstLine="700"/>
      </w:pPr>
      <w:r>
        <w:rPr>
          <w:color w:val="000000"/>
          <w:lang w:eastAsia="ru-RU" w:bidi="ru-RU"/>
        </w:rPr>
        <w:t>Виды полетов, подготовка к полетам, бортовая документация.</w:t>
      </w:r>
    </w:p>
    <w:p w:rsidR="00872072" w:rsidRDefault="00872072" w:rsidP="00872072">
      <w:pPr>
        <w:pStyle w:val="11"/>
        <w:numPr>
          <w:ilvl w:val="0"/>
          <w:numId w:val="8"/>
        </w:numPr>
        <w:tabs>
          <w:tab w:val="left" w:pos="1237"/>
        </w:tabs>
        <w:ind w:firstLine="720"/>
        <w:jc w:val="both"/>
      </w:pPr>
      <w:r>
        <w:rPr>
          <w:color w:val="000000"/>
          <w:lang w:eastAsia="ru-RU" w:bidi="ru-RU"/>
        </w:rPr>
        <w:t>Радиотехническое обеспечение полетов.</w:t>
      </w:r>
    </w:p>
    <w:p w:rsidR="00872072" w:rsidRDefault="00872072" w:rsidP="00872072">
      <w:pPr>
        <w:pStyle w:val="11"/>
        <w:numPr>
          <w:ilvl w:val="0"/>
          <w:numId w:val="8"/>
        </w:numPr>
        <w:tabs>
          <w:tab w:val="left" w:pos="1222"/>
        </w:tabs>
        <w:ind w:firstLine="720"/>
        <w:jc w:val="both"/>
      </w:pPr>
      <w:r>
        <w:rPr>
          <w:color w:val="000000"/>
          <w:lang w:eastAsia="ru-RU" w:bidi="ru-RU"/>
        </w:rPr>
        <w:t>Язык радиообмена, требования ИКАО к уровню владения английским языком.</w:t>
      </w:r>
    </w:p>
    <w:p w:rsidR="00872072" w:rsidRDefault="00872072" w:rsidP="00872072">
      <w:pPr>
        <w:pStyle w:val="11"/>
        <w:numPr>
          <w:ilvl w:val="0"/>
          <w:numId w:val="8"/>
        </w:numPr>
        <w:tabs>
          <w:tab w:val="left" w:pos="1217"/>
        </w:tabs>
        <w:ind w:firstLine="700"/>
      </w:pPr>
      <w:r>
        <w:rPr>
          <w:color w:val="000000"/>
          <w:lang w:eastAsia="ru-RU" w:bidi="ru-RU"/>
        </w:rPr>
        <w:t>Международные полеты: определение, виды контроля.</w:t>
      </w:r>
    </w:p>
    <w:p w:rsidR="00872072" w:rsidRDefault="00872072" w:rsidP="00872072">
      <w:pPr>
        <w:pStyle w:val="11"/>
        <w:numPr>
          <w:ilvl w:val="0"/>
          <w:numId w:val="8"/>
        </w:numPr>
        <w:tabs>
          <w:tab w:val="left" w:pos="1217"/>
        </w:tabs>
        <w:ind w:firstLine="700"/>
      </w:pPr>
      <w:r>
        <w:rPr>
          <w:color w:val="000000"/>
          <w:lang w:eastAsia="ru-RU" w:bidi="ru-RU"/>
        </w:rPr>
        <w:t>Досмотр. Обеспечение безопасности полетов воздушных полетов.</w:t>
      </w:r>
    </w:p>
    <w:p w:rsidR="00872072" w:rsidRDefault="00872072" w:rsidP="00872072">
      <w:pPr>
        <w:pStyle w:val="11"/>
        <w:numPr>
          <w:ilvl w:val="0"/>
          <w:numId w:val="8"/>
        </w:numPr>
        <w:tabs>
          <w:tab w:val="left" w:pos="1217"/>
        </w:tabs>
        <w:ind w:firstLine="700"/>
      </w:pPr>
      <w:r>
        <w:rPr>
          <w:color w:val="000000"/>
          <w:lang w:eastAsia="ru-RU" w:bidi="ru-RU"/>
        </w:rPr>
        <w:t>Расследование и предупреждение авиационных событий.</w:t>
      </w:r>
    </w:p>
    <w:p w:rsidR="00872072" w:rsidRDefault="00872072" w:rsidP="00872072">
      <w:pPr>
        <w:pStyle w:val="11"/>
        <w:numPr>
          <w:ilvl w:val="0"/>
          <w:numId w:val="8"/>
        </w:numPr>
        <w:tabs>
          <w:tab w:val="left" w:pos="1222"/>
        </w:tabs>
        <w:ind w:firstLine="700"/>
      </w:pPr>
      <w:r>
        <w:rPr>
          <w:color w:val="000000"/>
          <w:lang w:eastAsia="ru-RU" w:bidi="ru-RU"/>
        </w:rPr>
        <w:t>Совместная и международная регистрация воздушного судна.</w:t>
      </w:r>
    </w:p>
    <w:p w:rsidR="00872072" w:rsidRDefault="00872072" w:rsidP="00872072">
      <w:pPr>
        <w:pStyle w:val="11"/>
        <w:numPr>
          <w:ilvl w:val="0"/>
          <w:numId w:val="8"/>
        </w:numPr>
        <w:tabs>
          <w:tab w:val="left" w:pos="1213"/>
        </w:tabs>
        <w:ind w:firstLine="720"/>
        <w:jc w:val="both"/>
      </w:pPr>
      <w:r>
        <w:rPr>
          <w:color w:val="000000"/>
          <w:lang w:eastAsia="ru-RU" w:bidi="ru-RU"/>
        </w:rPr>
        <w:t xml:space="preserve">«Национальность» </w:t>
      </w:r>
      <w:proofErr w:type="spellStart"/>
      <w:r>
        <w:rPr>
          <w:color w:val="000000"/>
          <w:lang w:eastAsia="ru-RU" w:bidi="ru-RU"/>
        </w:rPr>
        <w:t>эксплуатанта</w:t>
      </w:r>
      <w:proofErr w:type="spellEnd"/>
      <w:r>
        <w:rPr>
          <w:color w:val="000000"/>
          <w:lang w:eastAsia="ru-RU" w:bidi="ru-RU"/>
        </w:rPr>
        <w:t xml:space="preserve"> и оговорка о «преимущественном владении».</w:t>
      </w:r>
    </w:p>
    <w:p w:rsidR="00872072" w:rsidRDefault="00872072" w:rsidP="00872072">
      <w:pPr>
        <w:pStyle w:val="11"/>
        <w:numPr>
          <w:ilvl w:val="0"/>
          <w:numId w:val="8"/>
        </w:numPr>
        <w:tabs>
          <w:tab w:val="left" w:pos="1237"/>
        </w:tabs>
        <w:ind w:firstLine="720"/>
        <w:jc w:val="both"/>
      </w:pPr>
      <w:r>
        <w:rPr>
          <w:color w:val="000000"/>
          <w:lang w:eastAsia="ru-RU" w:bidi="ru-RU"/>
        </w:rPr>
        <w:t>Расследование авиационных происшествий.</w:t>
      </w:r>
    </w:p>
    <w:p w:rsidR="00872072" w:rsidRDefault="00872072" w:rsidP="00872072">
      <w:pPr>
        <w:pStyle w:val="11"/>
        <w:numPr>
          <w:ilvl w:val="0"/>
          <w:numId w:val="8"/>
        </w:numPr>
        <w:tabs>
          <w:tab w:val="left" w:pos="1237"/>
        </w:tabs>
        <w:ind w:firstLine="720"/>
        <w:jc w:val="both"/>
      </w:pPr>
      <w:r>
        <w:rPr>
          <w:color w:val="000000"/>
          <w:lang w:eastAsia="ru-RU" w:bidi="ru-RU"/>
        </w:rPr>
        <w:t>Воздушные суда, терпящие бедствия.</w:t>
      </w:r>
    </w:p>
    <w:p w:rsidR="00872072" w:rsidRDefault="00872072" w:rsidP="00872072">
      <w:pPr>
        <w:pStyle w:val="11"/>
        <w:numPr>
          <w:ilvl w:val="0"/>
          <w:numId w:val="8"/>
        </w:numPr>
        <w:tabs>
          <w:tab w:val="left" w:pos="1242"/>
        </w:tabs>
        <w:ind w:firstLine="720"/>
        <w:jc w:val="both"/>
      </w:pPr>
      <w:r>
        <w:rPr>
          <w:color w:val="000000"/>
          <w:lang w:eastAsia="ru-RU" w:bidi="ru-RU"/>
        </w:rPr>
        <w:t>Документация, имеющаяся на воздушном судне.</w:t>
      </w:r>
    </w:p>
    <w:p w:rsidR="00872072" w:rsidRDefault="00872072" w:rsidP="00872072">
      <w:pPr>
        <w:pStyle w:val="11"/>
        <w:numPr>
          <w:ilvl w:val="0"/>
          <w:numId w:val="8"/>
        </w:numPr>
        <w:tabs>
          <w:tab w:val="left" w:pos="1242"/>
        </w:tabs>
        <w:ind w:firstLine="720"/>
        <w:jc w:val="both"/>
      </w:pPr>
      <w:r>
        <w:rPr>
          <w:color w:val="000000"/>
          <w:lang w:eastAsia="ru-RU" w:bidi="ru-RU"/>
        </w:rPr>
        <w:t>Регулярные воздушные сообщения.</w:t>
      </w:r>
    </w:p>
    <w:p w:rsidR="00872072" w:rsidRDefault="00872072" w:rsidP="00872072">
      <w:pPr>
        <w:pStyle w:val="11"/>
        <w:numPr>
          <w:ilvl w:val="0"/>
          <w:numId w:val="8"/>
        </w:numPr>
        <w:tabs>
          <w:tab w:val="left" w:pos="1237"/>
        </w:tabs>
        <w:ind w:firstLine="720"/>
        <w:jc w:val="both"/>
      </w:pPr>
      <w:r>
        <w:rPr>
          <w:color w:val="000000"/>
          <w:lang w:eastAsia="ru-RU" w:bidi="ru-RU"/>
        </w:rPr>
        <w:t>Нерегулярный международный полет.</w:t>
      </w:r>
    </w:p>
    <w:p w:rsidR="00872072" w:rsidRDefault="00872072" w:rsidP="00872072">
      <w:pPr>
        <w:pStyle w:val="11"/>
        <w:numPr>
          <w:ilvl w:val="0"/>
          <w:numId w:val="8"/>
        </w:numPr>
        <w:tabs>
          <w:tab w:val="left" w:pos="1208"/>
        </w:tabs>
        <w:ind w:firstLine="720"/>
        <w:jc w:val="both"/>
      </w:pPr>
      <w:r>
        <w:rPr>
          <w:color w:val="000000"/>
          <w:lang w:eastAsia="ru-RU" w:bidi="ru-RU"/>
        </w:rPr>
        <w:t xml:space="preserve">Определение термина «Преступления». Юрисдикция судов и выдача </w:t>
      </w:r>
      <w:proofErr w:type="spellStart"/>
      <w:r>
        <w:rPr>
          <w:color w:val="000000"/>
          <w:lang w:eastAsia="ru-RU" w:bidi="ru-RU"/>
        </w:rPr>
        <w:t>преступ</w:t>
      </w:r>
      <w:proofErr w:type="spellEnd"/>
      <w:r>
        <w:rPr>
          <w:color w:val="000000"/>
          <w:lang w:eastAsia="ru-RU" w:bidi="ru-RU"/>
        </w:rPr>
        <w:t xml:space="preserve"> ни ков.</w:t>
      </w:r>
    </w:p>
    <w:p w:rsidR="00872072" w:rsidRDefault="00872072" w:rsidP="00872072">
      <w:pPr>
        <w:pStyle w:val="11"/>
        <w:numPr>
          <w:ilvl w:val="0"/>
          <w:numId w:val="8"/>
        </w:numPr>
        <w:tabs>
          <w:tab w:val="left" w:pos="1242"/>
        </w:tabs>
        <w:ind w:firstLine="720"/>
        <w:jc w:val="both"/>
      </w:pPr>
      <w:r>
        <w:rPr>
          <w:color w:val="000000"/>
          <w:lang w:eastAsia="ru-RU" w:bidi="ru-RU"/>
        </w:rPr>
        <w:t>Незаконный захват воздушного судна.</w:t>
      </w:r>
    </w:p>
    <w:p w:rsidR="00872072" w:rsidRDefault="00872072" w:rsidP="00872072">
      <w:pPr>
        <w:pStyle w:val="11"/>
        <w:numPr>
          <w:ilvl w:val="0"/>
          <w:numId w:val="8"/>
        </w:numPr>
        <w:tabs>
          <w:tab w:val="left" w:pos="1227"/>
        </w:tabs>
        <w:ind w:firstLine="720"/>
        <w:jc w:val="both"/>
      </w:pPr>
      <w:r>
        <w:rPr>
          <w:color w:val="000000"/>
          <w:lang w:eastAsia="ru-RU" w:bidi="ru-RU"/>
        </w:rPr>
        <w:t>Токийская конвенция 1963 года «О преступлениях и некоторых других актах, совершаемых на борту воздушных судов».</w:t>
      </w:r>
    </w:p>
    <w:p w:rsidR="00872072" w:rsidRDefault="00872072" w:rsidP="00872072">
      <w:pPr>
        <w:pStyle w:val="11"/>
        <w:numPr>
          <w:ilvl w:val="0"/>
          <w:numId w:val="8"/>
        </w:numPr>
        <w:tabs>
          <w:tab w:val="left" w:pos="1213"/>
        </w:tabs>
        <w:spacing w:line="240" w:lineRule="auto"/>
        <w:ind w:firstLine="720"/>
        <w:jc w:val="both"/>
      </w:pPr>
      <w:r>
        <w:rPr>
          <w:color w:val="000000"/>
          <w:lang w:eastAsia="ru-RU" w:bidi="ru-RU"/>
        </w:rPr>
        <w:t>Вред, причиненный иностранным воздушным судном третьим лицам на поверхности.</w:t>
      </w:r>
    </w:p>
    <w:p w:rsidR="00872072" w:rsidRDefault="00872072" w:rsidP="00872072">
      <w:pPr>
        <w:pStyle w:val="11"/>
        <w:tabs>
          <w:tab w:val="left" w:pos="1227"/>
        </w:tabs>
        <w:spacing w:line="240" w:lineRule="auto"/>
        <w:ind w:left="720" w:firstLine="0"/>
        <w:jc w:val="both"/>
      </w:pPr>
    </w:p>
    <w:p w:rsidR="003B34EE" w:rsidRDefault="003B34EE" w:rsidP="00872072">
      <w:pPr>
        <w:pStyle w:val="11"/>
        <w:tabs>
          <w:tab w:val="left" w:pos="552"/>
        </w:tabs>
        <w:spacing w:line="240" w:lineRule="auto"/>
        <w:ind w:firstLine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 w:bidi="ru-RU"/>
        </w:rPr>
        <w:t>Учебная литература</w:t>
      </w:r>
    </w:p>
    <w:p w:rsidR="00FC024F" w:rsidRPr="003B34EE" w:rsidRDefault="00FC024F" w:rsidP="00872072">
      <w:pPr>
        <w:pStyle w:val="11"/>
        <w:tabs>
          <w:tab w:val="left" w:pos="552"/>
        </w:tabs>
        <w:spacing w:line="240" w:lineRule="auto"/>
        <w:ind w:firstLine="0"/>
        <w:rPr>
          <w:sz w:val="28"/>
          <w:szCs w:val="28"/>
        </w:rPr>
      </w:pPr>
      <w:r>
        <w:rPr>
          <w:color w:val="000000"/>
          <w:lang w:eastAsia="ru-RU" w:bidi="ru-RU"/>
        </w:rPr>
        <w:t>ОСНОВНАЯ:</w:t>
      </w:r>
    </w:p>
    <w:p w:rsidR="00FC024F" w:rsidRDefault="00FC024F" w:rsidP="00872072">
      <w:pPr>
        <w:pStyle w:val="11"/>
        <w:numPr>
          <w:ilvl w:val="0"/>
          <w:numId w:val="10"/>
        </w:numPr>
        <w:tabs>
          <w:tab w:val="left" w:pos="1438"/>
          <w:tab w:val="left" w:pos="1440"/>
        </w:tabs>
        <w:spacing w:line="240" w:lineRule="auto"/>
        <w:ind w:firstLine="720"/>
        <w:jc w:val="both"/>
      </w:pPr>
      <w:r>
        <w:rPr>
          <w:color w:val="000000"/>
          <w:lang w:eastAsia="ru-RU" w:bidi="ru-RU"/>
        </w:rPr>
        <w:t>1. Морозов, С. Ю. Транспортное право: учебник для вузов / С. Ю.</w:t>
      </w:r>
    </w:p>
    <w:p w:rsidR="00FC024F" w:rsidRDefault="00FC024F" w:rsidP="00872072">
      <w:pPr>
        <w:pStyle w:val="11"/>
        <w:spacing w:line="240" w:lineRule="auto"/>
        <w:ind w:firstLine="0"/>
        <w:jc w:val="both"/>
      </w:pPr>
      <w:r>
        <w:rPr>
          <w:color w:val="000000"/>
          <w:lang w:eastAsia="ru-RU" w:bidi="ru-RU"/>
        </w:rPr>
        <w:t>Морозов. - Москва: Инфра-М, 2024. - 322 с. (Б)</w:t>
      </w:r>
    </w:p>
    <w:p w:rsidR="00FC024F" w:rsidRDefault="00FC024F" w:rsidP="00872072">
      <w:pPr>
        <w:pStyle w:val="11"/>
        <w:numPr>
          <w:ilvl w:val="0"/>
          <w:numId w:val="10"/>
        </w:numPr>
        <w:tabs>
          <w:tab w:val="left" w:pos="1133"/>
        </w:tabs>
        <w:spacing w:line="240" w:lineRule="auto"/>
        <w:ind w:firstLine="720"/>
        <w:jc w:val="both"/>
      </w:pPr>
      <w:r>
        <w:rPr>
          <w:color w:val="000000"/>
          <w:lang w:eastAsia="ru-RU" w:bidi="ru-RU"/>
        </w:rPr>
        <w:t xml:space="preserve">Кириченко, О. В. Воздушное право: учебно-методическое пособие / О. В. Кириченко, Л. П. Кириченко. - М.: </w:t>
      </w:r>
      <w:proofErr w:type="spellStart"/>
      <w:r>
        <w:rPr>
          <w:color w:val="000000"/>
          <w:lang w:eastAsia="ru-RU" w:bidi="ru-RU"/>
        </w:rPr>
        <w:t>Юстицинформ</w:t>
      </w:r>
      <w:proofErr w:type="spellEnd"/>
      <w:r>
        <w:rPr>
          <w:color w:val="000000"/>
          <w:lang w:eastAsia="ru-RU" w:bidi="ru-RU"/>
        </w:rPr>
        <w:t>, 2019. -468 с. (Б)</w:t>
      </w:r>
    </w:p>
    <w:p w:rsidR="00FC024F" w:rsidRDefault="00FC024F" w:rsidP="003B34EE">
      <w:pPr>
        <w:pStyle w:val="11"/>
        <w:numPr>
          <w:ilvl w:val="0"/>
          <w:numId w:val="10"/>
        </w:numPr>
        <w:tabs>
          <w:tab w:val="left" w:pos="1133"/>
        </w:tabs>
        <w:spacing w:line="240" w:lineRule="auto"/>
        <w:ind w:firstLine="720"/>
        <w:jc w:val="both"/>
      </w:pPr>
      <w:proofErr w:type="gramStart"/>
      <w:r>
        <w:rPr>
          <w:color w:val="000000"/>
          <w:lang w:eastAsia="ru-RU" w:bidi="ru-RU"/>
        </w:rPr>
        <w:t>Волостных</w:t>
      </w:r>
      <w:proofErr w:type="gramEnd"/>
      <w:r>
        <w:rPr>
          <w:color w:val="000000"/>
          <w:lang w:eastAsia="ru-RU" w:bidi="ru-RU"/>
        </w:rPr>
        <w:t>, В. С. Воздушное право: учебно-методическое пособие / В. С. Волостных. - Минск: БГАА, 2018. - Часть 1. Международное воздушное право. - 100 с. (Б)</w:t>
      </w:r>
    </w:p>
    <w:p w:rsidR="00FC024F" w:rsidRDefault="00FC024F" w:rsidP="003B34EE">
      <w:pPr>
        <w:pStyle w:val="11"/>
        <w:numPr>
          <w:ilvl w:val="0"/>
          <w:numId w:val="10"/>
        </w:numPr>
        <w:tabs>
          <w:tab w:val="left" w:pos="1133"/>
        </w:tabs>
        <w:spacing w:line="240" w:lineRule="auto"/>
        <w:ind w:firstLine="720"/>
        <w:jc w:val="both"/>
      </w:pPr>
      <w:proofErr w:type="spellStart"/>
      <w:r>
        <w:rPr>
          <w:color w:val="000000"/>
          <w:lang w:eastAsia="ru-RU" w:bidi="ru-RU"/>
        </w:rPr>
        <w:t>Мильде</w:t>
      </w:r>
      <w:proofErr w:type="spellEnd"/>
      <w:r>
        <w:rPr>
          <w:color w:val="000000"/>
          <w:lang w:eastAsia="ru-RU" w:bidi="ru-RU"/>
        </w:rPr>
        <w:t xml:space="preserve">, М. Международное воздушное право и ИКАО / под ред. О.И. </w:t>
      </w:r>
      <w:proofErr w:type="spellStart"/>
      <w:r>
        <w:rPr>
          <w:color w:val="000000"/>
          <w:lang w:eastAsia="ru-RU" w:bidi="ru-RU"/>
        </w:rPr>
        <w:t>Аксаментова</w:t>
      </w:r>
      <w:proofErr w:type="spellEnd"/>
      <w:r>
        <w:rPr>
          <w:color w:val="000000"/>
          <w:lang w:eastAsia="ru-RU" w:bidi="ru-RU"/>
        </w:rPr>
        <w:t xml:space="preserve">; С предисл. А.А. Баталова; Пер. с англ. А.М. </w:t>
      </w:r>
      <w:proofErr w:type="spellStart"/>
      <w:r>
        <w:rPr>
          <w:color w:val="000000"/>
          <w:lang w:eastAsia="ru-RU" w:bidi="ru-RU"/>
        </w:rPr>
        <w:t>Бобкова</w:t>
      </w:r>
      <w:proofErr w:type="spellEnd"/>
      <w:r>
        <w:rPr>
          <w:color w:val="000000"/>
          <w:lang w:eastAsia="ru-RU" w:bidi="ru-RU"/>
        </w:rPr>
        <w:t xml:space="preserve"> и др. - СПб</w:t>
      </w:r>
      <w:proofErr w:type="gramStart"/>
      <w:r>
        <w:rPr>
          <w:color w:val="000000"/>
          <w:lang w:eastAsia="ru-RU" w:bidi="ru-RU"/>
        </w:rPr>
        <w:t xml:space="preserve">.: </w:t>
      </w:r>
      <w:proofErr w:type="gramEnd"/>
      <w:r>
        <w:rPr>
          <w:color w:val="000000"/>
          <w:lang w:eastAsia="ru-RU" w:bidi="ru-RU"/>
        </w:rPr>
        <w:t xml:space="preserve">Институт </w:t>
      </w:r>
      <w:r>
        <w:rPr>
          <w:color w:val="000000"/>
          <w:lang w:val="en-US" w:bidi="en-US"/>
        </w:rPr>
        <w:t>AEROHELP</w:t>
      </w:r>
      <w:r w:rsidRPr="00B34C26">
        <w:rPr>
          <w:color w:val="000000"/>
          <w:lang w:bidi="en-US"/>
        </w:rPr>
        <w:t xml:space="preserve">, </w:t>
      </w:r>
      <w:r>
        <w:rPr>
          <w:color w:val="000000"/>
          <w:lang w:eastAsia="ru-RU" w:bidi="ru-RU"/>
        </w:rPr>
        <w:t>2017. - 451с. (Б)</w:t>
      </w:r>
    </w:p>
    <w:p w:rsidR="00FC024F" w:rsidRDefault="00FC024F" w:rsidP="003B34EE">
      <w:pPr>
        <w:pStyle w:val="11"/>
        <w:spacing w:line="240" w:lineRule="auto"/>
        <w:ind w:firstLine="0"/>
        <w:jc w:val="both"/>
      </w:pPr>
      <w:r>
        <w:rPr>
          <w:color w:val="000000"/>
          <w:lang w:eastAsia="ru-RU" w:bidi="ru-RU"/>
        </w:rPr>
        <w:lastRenderedPageBreak/>
        <w:t>ДОПОЛНИТЕЛЬНАЯ:</w:t>
      </w:r>
    </w:p>
    <w:p w:rsidR="00FC024F" w:rsidRDefault="00FC024F" w:rsidP="003B34EE">
      <w:pPr>
        <w:pStyle w:val="11"/>
        <w:numPr>
          <w:ilvl w:val="0"/>
          <w:numId w:val="10"/>
        </w:numPr>
        <w:tabs>
          <w:tab w:val="left" w:pos="1133"/>
        </w:tabs>
        <w:spacing w:line="240" w:lineRule="auto"/>
        <w:ind w:firstLine="720"/>
        <w:jc w:val="both"/>
      </w:pPr>
      <w:r>
        <w:rPr>
          <w:color w:val="000000"/>
          <w:lang w:eastAsia="ru-RU" w:bidi="ru-RU"/>
        </w:rPr>
        <w:t xml:space="preserve">Международное воздушное право: учебник для </w:t>
      </w:r>
      <w:proofErr w:type="spellStart"/>
      <w:r>
        <w:rPr>
          <w:color w:val="000000"/>
          <w:lang w:eastAsia="ru-RU" w:bidi="ru-RU"/>
        </w:rPr>
        <w:t>бакалавриата</w:t>
      </w:r>
      <w:proofErr w:type="spellEnd"/>
      <w:r>
        <w:rPr>
          <w:color w:val="000000"/>
          <w:lang w:eastAsia="ru-RU" w:bidi="ru-RU"/>
        </w:rPr>
        <w:t xml:space="preserve"> и магистратуры / под ред. А. И. </w:t>
      </w:r>
      <w:proofErr w:type="spellStart"/>
      <w:r>
        <w:rPr>
          <w:color w:val="000000"/>
          <w:lang w:eastAsia="ru-RU" w:bidi="ru-RU"/>
        </w:rPr>
        <w:t>Травникова</w:t>
      </w:r>
      <w:proofErr w:type="spellEnd"/>
      <w:r>
        <w:rPr>
          <w:color w:val="000000"/>
          <w:lang w:eastAsia="ru-RU" w:bidi="ru-RU"/>
        </w:rPr>
        <w:t xml:space="preserve">, А. X. Абашидзе. - М.: Издательство </w:t>
      </w:r>
      <w:proofErr w:type="spellStart"/>
      <w:r>
        <w:rPr>
          <w:color w:val="000000"/>
          <w:lang w:eastAsia="ru-RU" w:bidi="ru-RU"/>
        </w:rPr>
        <w:t>Юрайт</w:t>
      </w:r>
      <w:proofErr w:type="spellEnd"/>
      <w:r>
        <w:rPr>
          <w:color w:val="000000"/>
          <w:lang w:eastAsia="ru-RU" w:bidi="ru-RU"/>
        </w:rPr>
        <w:t>, 2018. - 444 с. (Б)</w:t>
      </w:r>
    </w:p>
    <w:p w:rsidR="00FC024F" w:rsidRDefault="00FC024F" w:rsidP="003B34EE">
      <w:pPr>
        <w:pStyle w:val="11"/>
        <w:spacing w:line="240" w:lineRule="auto"/>
        <w:ind w:firstLine="0"/>
        <w:jc w:val="both"/>
      </w:pPr>
      <w:r>
        <w:rPr>
          <w:color w:val="000000"/>
          <w:lang w:eastAsia="ru-RU" w:bidi="ru-RU"/>
        </w:rPr>
        <w:t>НОРМАТИВНЫЕ ПРАВОВЫЕ АКТЫ:</w:t>
      </w:r>
    </w:p>
    <w:p w:rsidR="00FC024F" w:rsidRDefault="00FC024F" w:rsidP="00872072">
      <w:pPr>
        <w:pStyle w:val="11"/>
        <w:numPr>
          <w:ilvl w:val="0"/>
          <w:numId w:val="10"/>
        </w:numPr>
        <w:tabs>
          <w:tab w:val="left" w:pos="1133"/>
        </w:tabs>
        <w:spacing w:line="240" w:lineRule="auto"/>
        <w:ind w:firstLine="720"/>
        <w:jc w:val="both"/>
      </w:pPr>
      <w:r>
        <w:rPr>
          <w:color w:val="000000"/>
          <w:lang w:eastAsia="ru-RU" w:bidi="ru-RU"/>
        </w:rPr>
        <w:t xml:space="preserve">Воздушный кодекс Республики Беларусь [Электронный ресурс]: Режим доступа: </w:t>
      </w:r>
      <w:r>
        <w:rPr>
          <w:color w:val="000000"/>
          <w:u w:val="single"/>
          <w:lang w:val="en-US" w:bidi="en-US"/>
        </w:rPr>
        <w:t>https</w:t>
      </w:r>
      <w:r w:rsidRPr="00B34C26">
        <w:rPr>
          <w:color w:val="000000"/>
          <w:u w:val="single"/>
          <w:lang w:bidi="en-US"/>
        </w:rPr>
        <w:t>://</w:t>
      </w:r>
      <w:proofErr w:type="spellStart"/>
      <w:r>
        <w:rPr>
          <w:color w:val="000000"/>
          <w:u w:val="single"/>
          <w:lang w:val="en-US" w:bidi="en-US"/>
        </w:rPr>
        <w:t>etalonline</w:t>
      </w:r>
      <w:proofErr w:type="spellEnd"/>
      <w:r w:rsidRPr="00B34C26">
        <w:rPr>
          <w:color w:val="000000"/>
          <w:u w:val="single"/>
          <w:lang w:bidi="en-US"/>
        </w:rPr>
        <w:t>.</w:t>
      </w:r>
      <w:r>
        <w:rPr>
          <w:color w:val="000000"/>
          <w:u w:val="single"/>
          <w:lang w:val="en-US" w:bidi="en-US"/>
        </w:rPr>
        <w:t>by</w:t>
      </w:r>
      <w:r w:rsidRPr="00B34C26">
        <w:rPr>
          <w:color w:val="000000"/>
          <w:u w:val="single"/>
          <w:lang w:bidi="en-US"/>
        </w:rPr>
        <w:t>/</w:t>
      </w:r>
      <w:proofErr w:type="spellStart"/>
      <w:r>
        <w:rPr>
          <w:color w:val="000000"/>
          <w:u w:val="single"/>
          <w:lang w:val="en-US" w:bidi="en-US"/>
        </w:rPr>
        <w:t>dociiment</w:t>
      </w:r>
      <w:proofErr w:type="spellEnd"/>
      <w:r w:rsidRPr="00B34C26">
        <w:rPr>
          <w:color w:val="000000"/>
          <w:u w:val="single"/>
          <w:lang w:bidi="en-US"/>
        </w:rPr>
        <w:t>/?</w:t>
      </w:r>
      <w:r>
        <w:rPr>
          <w:color w:val="000000"/>
          <w:u w:val="single"/>
          <w:lang w:val="en-US" w:bidi="en-US"/>
        </w:rPr>
        <w:t>regnum</w:t>
      </w:r>
      <w:r w:rsidRPr="00B34C26">
        <w:rPr>
          <w:color w:val="000000"/>
          <w:u w:val="single"/>
          <w:lang w:bidi="en-US"/>
        </w:rPr>
        <w:t>=</w:t>
      </w:r>
      <w:proofErr w:type="spellStart"/>
      <w:r>
        <w:rPr>
          <w:color w:val="000000"/>
          <w:u w:val="single"/>
          <w:lang w:val="en-US" w:bidi="en-US"/>
        </w:rPr>
        <w:t>Hk</w:t>
      </w:r>
      <w:proofErr w:type="spellEnd"/>
      <w:r w:rsidRPr="00B34C26">
        <w:rPr>
          <w:color w:val="000000"/>
          <w:u w:val="single"/>
          <w:lang w:bidi="en-US"/>
        </w:rPr>
        <w:t>0600</w:t>
      </w:r>
      <w:r>
        <w:rPr>
          <w:color w:val="000000"/>
          <w:u w:val="single"/>
          <w:lang w:eastAsia="ru-RU" w:bidi="ru-RU"/>
        </w:rPr>
        <w:t>117</w:t>
      </w:r>
      <w:r>
        <w:rPr>
          <w:color w:val="000000"/>
          <w:lang w:eastAsia="ru-RU" w:bidi="ru-RU"/>
        </w:rPr>
        <w:t xml:space="preserve">. </w:t>
      </w:r>
      <w:r w:rsidR="00872072">
        <w:rPr>
          <w:color w:val="000000"/>
          <w:lang w:eastAsia="ru-RU" w:bidi="ru-RU"/>
        </w:rPr>
        <w:t>–</w:t>
      </w:r>
      <w:r>
        <w:rPr>
          <w:color w:val="000000"/>
          <w:lang w:eastAsia="ru-RU" w:bidi="ru-RU"/>
        </w:rPr>
        <w:t xml:space="preserve"> </w:t>
      </w:r>
      <w:r w:rsidRPr="00872072">
        <w:rPr>
          <w:color w:val="000000"/>
          <w:lang w:eastAsia="ru-RU" w:bidi="ru-RU"/>
        </w:rPr>
        <w:t>Дата доступа: 10.10.2024. (Э)</w:t>
      </w:r>
    </w:p>
    <w:p w:rsidR="00FC024F" w:rsidRDefault="00FC024F" w:rsidP="003B34EE">
      <w:pPr>
        <w:pStyle w:val="11"/>
        <w:numPr>
          <w:ilvl w:val="0"/>
          <w:numId w:val="10"/>
        </w:numPr>
        <w:tabs>
          <w:tab w:val="left" w:pos="1133"/>
        </w:tabs>
        <w:spacing w:line="240" w:lineRule="auto"/>
        <w:ind w:firstLine="720"/>
        <w:jc w:val="both"/>
      </w:pPr>
      <w:r>
        <w:rPr>
          <w:color w:val="000000"/>
          <w:lang w:eastAsia="ru-RU" w:bidi="ru-RU"/>
        </w:rPr>
        <w:t xml:space="preserve">О нормативных правовых актах. [Электронный ресурс]: Закон Республики Беларусь от 17.07.2018, № 130-3 // </w:t>
      </w:r>
      <w:proofErr w:type="gramStart"/>
      <w:r>
        <w:rPr>
          <w:color w:val="000000"/>
          <w:lang w:eastAsia="ru-RU" w:bidi="ru-RU"/>
        </w:rPr>
        <w:t>Нац. центр</w:t>
      </w:r>
      <w:proofErr w:type="gramEnd"/>
      <w:r>
        <w:rPr>
          <w:color w:val="000000"/>
          <w:lang w:eastAsia="ru-RU" w:bidi="ru-RU"/>
        </w:rPr>
        <w:t xml:space="preserve"> правовой </w:t>
      </w:r>
      <w:proofErr w:type="spellStart"/>
      <w:r>
        <w:rPr>
          <w:color w:val="000000"/>
          <w:lang w:eastAsia="ru-RU" w:bidi="ru-RU"/>
        </w:rPr>
        <w:t>информ</w:t>
      </w:r>
      <w:proofErr w:type="spellEnd"/>
      <w:r>
        <w:rPr>
          <w:color w:val="000000"/>
          <w:lang w:eastAsia="ru-RU" w:bidi="ru-RU"/>
        </w:rPr>
        <w:t xml:space="preserve">. </w:t>
      </w:r>
      <w:proofErr w:type="spellStart"/>
      <w:r>
        <w:rPr>
          <w:color w:val="000000"/>
          <w:lang w:eastAsia="ru-RU" w:bidi="ru-RU"/>
        </w:rPr>
        <w:t>Респ</w:t>
      </w:r>
      <w:proofErr w:type="spellEnd"/>
      <w:r>
        <w:rPr>
          <w:color w:val="000000"/>
          <w:lang w:eastAsia="ru-RU" w:bidi="ru-RU"/>
        </w:rPr>
        <w:t xml:space="preserve">. Беларусь. - Режим доступа: </w:t>
      </w:r>
      <w:hyperlink r:id="rId8" w:history="1">
        <w:r w:rsidR="00872072" w:rsidRPr="00F42665">
          <w:rPr>
            <w:rStyle w:val="a8"/>
            <w:lang w:val="en-US" w:bidi="en-US"/>
          </w:rPr>
          <w:t>https</w:t>
        </w:r>
        <w:r w:rsidR="00872072" w:rsidRPr="00F42665">
          <w:rPr>
            <w:rStyle w:val="a8"/>
            <w:lang w:bidi="en-US"/>
          </w:rPr>
          <w:t>://</w:t>
        </w:r>
        <w:proofErr w:type="spellStart"/>
        <w:r w:rsidR="00872072" w:rsidRPr="00F42665">
          <w:rPr>
            <w:rStyle w:val="a8"/>
            <w:lang w:val="en-US" w:bidi="en-US"/>
          </w:rPr>
          <w:t>pravo</w:t>
        </w:r>
        <w:proofErr w:type="spellEnd"/>
        <w:r w:rsidR="00872072" w:rsidRPr="00F42665">
          <w:rPr>
            <w:rStyle w:val="a8"/>
            <w:lang w:bidi="en-US"/>
          </w:rPr>
          <w:t>.</w:t>
        </w:r>
        <w:r w:rsidR="00872072" w:rsidRPr="00F42665">
          <w:rPr>
            <w:rStyle w:val="a8"/>
            <w:lang w:val="en-US" w:bidi="en-US"/>
          </w:rPr>
          <w:t>by</w:t>
        </w:r>
        <w:r w:rsidR="00872072" w:rsidRPr="00F42665">
          <w:rPr>
            <w:rStyle w:val="a8"/>
            <w:lang w:bidi="en-US"/>
          </w:rPr>
          <w:t>/</w:t>
        </w:r>
        <w:proofErr w:type="spellStart"/>
        <w:r w:rsidR="00872072" w:rsidRPr="00F42665">
          <w:rPr>
            <w:rStyle w:val="a8"/>
            <w:lang w:val="en-US" w:bidi="en-US"/>
          </w:rPr>
          <w:t>dociiment</w:t>
        </w:r>
        <w:proofErr w:type="spellEnd"/>
        <w:r w:rsidR="00872072" w:rsidRPr="00F42665">
          <w:rPr>
            <w:rStyle w:val="a8"/>
            <w:lang w:bidi="en-US"/>
          </w:rPr>
          <w:t>/?</w:t>
        </w:r>
        <w:proofErr w:type="spellStart"/>
        <w:r w:rsidR="00872072" w:rsidRPr="00F42665">
          <w:rPr>
            <w:rStyle w:val="a8"/>
            <w:lang w:val="en-US" w:bidi="en-US"/>
          </w:rPr>
          <w:t>guid</w:t>
        </w:r>
        <w:proofErr w:type="spellEnd"/>
        <w:r w:rsidR="00872072" w:rsidRPr="00F42665">
          <w:rPr>
            <w:rStyle w:val="a8"/>
            <w:lang w:bidi="en-US"/>
          </w:rPr>
          <w:t>=</w:t>
        </w:r>
        <w:r w:rsidR="00872072" w:rsidRPr="00F42665">
          <w:rPr>
            <w:rStyle w:val="a8"/>
            <w:lang w:val="en-US" w:bidi="en-US"/>
          </w:rPr>
          <w:t>l</w:t>
        </w:r>
        <w:r w:rsidR="00872072" w:rsidRPr="00F42665">
          <w:rPr>
            <w:rStyle w:val="a8"/>
            <w:lang w:eastAsia="ru-RU" w:bidi="ru-RU"/>
          </w:rPr>
          <w:t>2551&amp;р0=Н 11800130</w:t>
        </w:r>
      </w:hyperlink>
      <w:r>
        <w:rPr>
          <w:color w:val="000000"/>
          <w:lang w:eastAsia="ru-RU" w:bidi="ru-RU"/>
        </w:rPr>
        <w:t>. -Дата доступа: 10.10.2024. (Э)</w:t>
      </w:r>
    </w:p>
    <w:p w:rsidR="00872072" w:rsidRPr="00872072" w:rsidRDefault="00FC024F" w:rsidP="003B34EE">
      <w:pPr>
        <w:pStyle w:val="11"/>
        <w:numPr>
          <w:ilvl w:val="0"/>
          <w:numId w:val="10"/>
        </w:numPr>
        <w:tabs>
          <w:tab w:val="left" w:pos="1133"/>
        </w:tabs>
        <w:spacing w:line="240" w:lineRule="auto"/>
        <w:ind w:firstLine="720"/>
        <w:jc w:val="both"/>
      </w:pPr>
      <w:r>
        <w:rPr>
          <w:color w:val="000000"/>
          <w:lang w:eastAsia="ru-RU" w:bidi="ru-RU"/>
        </w:rPr>
        <w:t>О государственном регулировании и организации использования воздушного пространства Республики Беларусь. [Электронный ресурс]: постановление Совета Министров Республики Беларусь, 23 авг. 1999 г., №1308// Нац. центр правовой информации</w:t>
      </w:r>
      <w:proofErr w:type="gramStart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Р</w:t>
      </w:r>
      <w:proofErr w:type="gramEnd"/>
      <w:r>
        <w:rPr>
          <w:color w:val="000000"/>
          <w:lang w:eastAsia="ru-RU" w:bidi="ru-RU"/>
        </w:rPr>
        <w:t>есп</w:t>
      </w:r>
      <w:proofErr w:type="spellEnd"/>
      <w:r>
        <w:rPr>
          <w:color w:val="000000"/>
          <w:lang w:eastAsia="ru-RU" w:bidi="ru-RU"/>
        </w:rPr>
        <w:t xml:space="preserve">. Беларусь. - Режим доступа: </w:t>
      </w:r>
    </w:p>
    <w:p w:rsidR="00FC024F" w:rsidRDefault="00C23680" w:rsidP="00872072">
      <w:pPr>
        <w:pStyle w:val="11"/>
        <w:tabs>
          <w:tab w:val="left" w:pos="1133"/>
        </w:tabs>
        <w:spacing w:line="240" w:lineRule="auto"/>
        <w:ind w:firstLine="0"/>
        <w:jc w:val="both"/>
      </w:pPr>
      <w:hyperlink r:id="rId9" w:anchor="load_text_none_l" w:history="1">
        <w:r w:rsidR="00872072" w:rsidRPr="00F42665">
          <w:rPr>
            <w:rStyle w:val="a8"/>
            <w:lang w:val="en-US" w:bidi="en-US"/>
          </w:rPr>
          <w:t>http</w:t>
        </w:r>
        <w:r w:rsidR="00872072" w:rsidRPr="00F42665">
          <w:rPr>
            <w:rStyle w:val="a8"/>
            <w:lang w:bidi="en-US"/>
          </w:rPr>
          <w:t>://</w:t>
        </w:r>
        <w:proofErr w:type="spellStart"/>
        <w:r w:rsidR="00872072" w:rsidRPr="00F42665">
          <w:rPr>
            <w:rStyle w:val="a8"/>
            <w:lang w:val="en-US" w:bidi="en-US"/>
          </w:rPr>
          <w:t>etalonline</w:t>
        </w:r>
        <w:proofErr w:type="spellEnd"/>
        <w:r w:rsidR="00872072" w:rsidRPr="00F42665">
          <w:rPr>
            <w:rStyle w:val="a8"/>
            <w:lang w:bidi="en-US"/>
          </w:rPr>
          <w:t>.</w:t>
        </w:r>
        <w:r w:rsidR="00872072" w:rsidRPr="00F42665">
          <w:rPr>
            <w:rStyle w:val="a8"/>
            <w:lang w:val="en-US" w:bidi="en-US"/>
          </w:rPr>
          <w:t>by</w:t>
        </w:r>
        <w:r w:rsidR="00872072" w:rsidRPr="00F42665">
          <w:rPr>
            <w:rStyle w:val="a8"/>
            <w:lang w:bidi="en-US"/>
          </w:rPr>
          <w:t>/?</w:t>
        </w:r>
        <w:r w:rsidR="00872072" w:rsidRPr="00F42665">
          <w:rPr>
            <w:rStyle w:val="a8"/>
            <w:lang w:val="en-US" w:bidi="en-US"/>
          </w:rPr>
          <w:t>type</w:t>
        </w:r>
        <w:r w:rsidR="00872072" w:rsidRPr="00F42665">
          <w:rPr>
            <w:rStyle w:val="a8"/>
            <w:lang w:bidi="en-US"/>
          </w:rPr>
          <w:t>=</w:t>
        </w:r>
        <w:r w:rsidR="00872072" w:rsidRPr="00F42665">
          <w:rPr>
            <w:rStyle w:val="a8"/>
            <w:lang w:val="en-US" w:bidi="en-US"/>
          </w:rPr>
          <w:t>text</w:t>
        </w:r>
        <w:r w:rsidR="00872072" w:rsidRPr="00F42665">
          <w:rPr>
            <w:rStyle w:val="a8"/>
            <w:lang w:bidi="en-US"/>
          </w:rPr>
          <w:t>&amp;</w:t>
        </w:r>
        <w:r w:rsidR="00872072" w:rsidRPr="00F42665">
          <w:rPr>
            <w:rStyle w:val="a8"/>
            <w:lang w:val="en-US" w:bidi="en-US"/>
          </w:rPr>
          <w:t>regnum</w:t>
        </w:r>
        <w:r w:rsidR="00872072" w:rsidRPr="00F42665">
          <w:rPr>
            <w:rStyle w:val="a8"/>
            <w:lang w:bidi="en-US"/>
          </w:rPr>
          <w:t>=</w:t>
        </w:r>
        <w:r w:rsidR="00872072" w:rsidRPr="00F42665">
          <w:rPr>
            <w:rStyle w:val="a8"/>
            <w:lang w:val="en-US" w:bidi="en-US"/>
          </w:rPr>
          <w:t>c</w:t>
        </w:r>
        <w:r w:rsidR="00872072" w:rsidRPr="00F42665">
          <w:rPr>
            <w:rStyle w:val="a8"/>
            <w:lang w:bidi="en-US"/>
          </w:rPr>
          <w:t>29901308#</w:t>
        </w:r>
        <w:r w:rsidR="00872072" w:rsidRPr="00F42665">
          <w:rPr>
            <w:rStyle w:val="a8"/>
            <w:lang w:val="en-US" w:bidi="en-US"/>
          </w:rPr>
          <w:t>load</w:t>
        </w:r>
        <w:r w:rsidR="00872072" w:rsidRPr="00F42665">
          <w:rPr>
            <w:rStyle w:val="a8"/>
            <w:lang w:bidi="en-US"/>
          </w:rPr>
          <w:t>_</w:t>
        </w:r>
        <w:r w:rsidR="00872072" w:rsidRPr="00F42665">
          <w:rPr>
            <w:rStyle w:val="a8"/>
            <w:lang w:val="en-US" w:bidi="en-US"/>
          </w:rPr>
          <w:t>text</w:t>
        </w:r>
        <w:r w:rsidR="00872072" w:rsidRPr="00F42665">
          <w:rPr>
            <w:rStyle w:val="a8"/>
            <w:lang w:bidi="en-US"/>
          </w:rPr>
          <w:t>_</w:t>
        </w:r>
        <w:r w:rsidR="00872072" w:rsidRPr="00F42665">
          <w:rPr>
            <w:rStyle w:val="a8"/>
            <w:lang w:val="en-US" w:bidi="en-US"/>
          </w:rPr>
          <w:t>none</w:t>
        </w:r>
        <w:r w:rsidR="00872072" w:rsidRPr="00F42665">
          <w:rPr>
            <w:rStyle w:val="a8"/>
            <w:lang w:bidi="en-US"/>
          </w:rPr>
          <w:t>_</w:t>
        </w:r>
        <w:r w:rsidR="00872072" w:rsidRPr="00F42665">
          <w:rPr>
            <w:rStyle w:val="a8"/>
            <w:lang w:val="en-US" w:bidi="en-US"/>
          </w:rPr>
          <w:t>l</w:t>
        </w:r>
      </w:hyperlink>
      <w:r w:rsidR="00FC024F" w:rsidRPr="00B34C26">
        <w:rPr>
          <w:color w:val="000000"/>
          <w:lang w:bidi="en-US"/>
        </w:rPr>
        <w:t xml:space="preserve"> </w:t>
      </w:r>
      <w:r w:rsidR="00FC024F">
        <w:rPr>
          <w:color w:val="000000"/>
          <w:lang w:eastAsia="ru-RU" w:bidi="ru-RU"/>
        </w:rPr>
        <w:t>. Дата доступа: 10.10.2024. (Э)</w:t>
      </w:r>
    </w:p>
    <w:p w:rsidR="00FC024F" w:rsidRDefault="00FC024F" w:rsidP="003B34EE">
      <w:pPr>
        <w:pStyle w:val="11"/>
        <w:numPr>
          <w:ilvl w:val="0"/>
          <w:numId w:val="10"/>
        </w:numPr>
        <w:tabs>
          <w:tab w:val="left" w:pos="1282"/>
          <w:tab w:val="left" w:pos="3317"/>
          <w:tab w:val="left" w:pos="5650"/>
          <w:tab w:val="left" w:pos="8602"/>
        </w:tabs>
        <w:spacing w:line="240" w:lineRule="auto"/>
        <w:ind w:firstLine="720"/>
        <w:jc w:val="both"/>
      </w:pPr>
      <w:r>
        <w:rPr>
          <w:color w:val="000000"/>
          <w:lang w:eastAsia="ru-RU" w:bidi="ru-RU"/>
        </w:rPr>
        <w:t>Правила использования воздушного пространства Республики Беларусь. [Электронный ресурс]: постановление Совета Министров Республики Беларусь, 04.11.2006 г. № 1471// Нац. центр правовой информации</w:t>
      </w:r>
      <w:proofErr w:type="gramStart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Р</w:t>
      </w:r>
      <w:proofErr w:type="gramEnd"/>
      <w:r>
        <w:rPr>
          <w:color w:val="000000"/>
          <w:lang w:eastAsia="ru-RU" w:bidi="ru-RU"/>
        </w:rPr>
        <w:t>есп</w:t>
      </w:r>
      <w:proofErr w:type="spellEnd"/>
      <w:r>
        <w:rPr>
          <w:color w:val="000000"/>
          <w:lang w:eastAsia="ru-RU" w:bidi="ru-RU"/>
        </w:rPr>
        <w:t>. Беларусь.</w:t>
      </w:r>
      <w:r>
        <w:rPr>
          <w:color w:val="000000"/>
          <w:lang w:eastAsia="ru-RU" w:bidi="ru-RU"/>
        </w:rPr>
        <w:tab/>
        <w:t>-</w:t>
      </w:r>
      <w:r>
        <w:rPr>
          <w:color w:val="000000"/>
          <w:lang w:eastAsia="ru-RU" w:bidi="ru-RU"/>
        </w:rPr>
        <w:tab/>
        <w:t>Режим</w:t>
      </w:r>
      <w:r>
        <w:rPr>
          <w:color w:val="000000"/>
          <w:lang w:eastAsia="ru-RU" w:bidi="ru-RU"/>
        </w:rPr>
        <w:tab/>
        <w:t>доступа:</w:t>
      </w:r>
    </w:p>
    <w:p w:rsidR="00FC024F" w:rsidRDefault="00C23680" w:rsidP="003B34EE">
      <w:pPr>
        <w:pStyle w:val="11"/>
        <w:spacing w:line="240" w:lineRule="auto"/>
        <w:ind w:firstLine="0"/>
        <w:jc w:val="both"/>
      </w:pPr>
      <w:hyperlink r:id="rId10" w:history="1">
        <w:proofErr w:type="gramStart"/>
        <w:r w:rsidR="00872072" w:rsidRPr="00F42665">
          <w:rPr>
            <w:rStyle w:val="a8"/>
            <w:lang w:val="en-US" w:bidi="en-US"/>
          </w:rPr>
          <w:t>https://pravo.by/upload/docs/op/C220004</w:t>
        </w:r>
        <w:r w:rsidR="00872072" w:rsidRPr="00F42665">
          <w:rPr>
            <w:rStyle w:val="a8"/>
            <w:lang w:val="en-US" w:eastAsia="ru-RU" w:bidi="ru-RU"/>
          </w:rPr>
          <w:t>1</w:t>
        </w:r>
        <w:r w:rsidR="00872072" w:rsidRPr="00F42665">
          <w:rPr>
            <w:rStyle w:val="a8"/>
            <w:lang w:eastAsia="ru-RU" w:bidi="ru-RU"/>
          </w:rPr>
          <w:t>Д</w:t>
        </w:r>
        <w:r w:rsidR="00872072" w:rsidRPr="00F42665">
          <w:rPr>
            <w:rStyle w:val="a8"/>
            <w:lang w:val="en-US" w:eastAsia="ru-RU" w:bidi="ru-RU"/>
          </w:rPr>
          <w:t xml:space="preserve"> 1</w:t>
        </w:r>
        <w:r w:rsidR="00872072" w:rsidRPr="00F42665">
          <w:rPr>
            <w:rStyle w:val="a8"/>
            <w:lang w:val="en-US" w:bidi="en-US"/>
          </w:rPr>
          <w:t>594760400.pdf</w:t>
        </w:r>
      </w:hyperlink>
      <w:r w:rsidR="00FC024F" w:rsidRPr="00872072">
        <w:rPr>
          <w:color w:val="000000"/>
          <w:lang w:val="en-US" w:bidi="en-US"/>
        </w:rPr>
        <w:t>.</w:t>
      </w:r>
      <w:proofErr w:type="gramEnd"/>
      <w:r w:rsidR="00FC024F" w:rsidRPr="00872072">
        <w:rPr>
          <w:color w:val="000000"/>
          <w:lang w:val="en-US" w:bidi="en-US"/>
        </w:rPr>
        <w:t xml:space="preserve"> </w:t>
      </w:r>
      <w:r w:rsidR="00FC024F">
        <w:rPr>
          <w:color w:val="000000"/>
          <w:lang w:eastAsia="ru-RU" w:bidi="ru-RU"/>
        </w:rPr>
        <w:t>Дата доступа: 10.10.2024. (Э)</w:t>
      </w:r>
    </w:p>
    <w:p w:rsidR="00FC024F" w:rsidRDefault="00FC024F" w:rsidP="003B34EE">
      <w:pPr>
        <w:pStyle w:val="11"/>
        <w:numPr>
          <w:ilvl w:val="0"/>
          <w:numId w:val="10"/>
        </w:numPr>
        <w:tabs>
          <w:tab w:val="left" w:pos="1181"/>
        </w:tabs>
        <w:spacing w:line="240" w:lineRule="auto"/>
        <w:ind w:firstLine="720"/>
        <w:jc w:val="both"/>
      </w:pPr>
      <w:r>
        <w:rPr>
          <w:color w:val="000000"/>
          <w:lang w:eastAsia="ru-RU" w:bidi="ru-RU"/>
        </w:rPr>
        <w:t>Вопросы Министерства транспорта и коммуникаций Республики Беларусь. [Электронный ресурс]: постановление Совета Министров Республики Беларусь, 31 июля 2006 г., № 985 // Нац. центр правовой информации</w:t>
      </w:r>
      <w:proofErr w:type="gramStart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Р</w:t>
      </w:r>
      <w:proofErr w:type="gramEnd"/>
      <w:r>
        <w:rPr>
          <w:color w:val="000000"/>
          <w:lang w:eastAsia="ru-RU" w:bidi="ru-RU"/>
        </w:rPr>
        <w:t>есп</w:t>
      </w:r>
      <w:proofErr w:type="spellEnd"/>
      <w:r>
        <w:rPr>
          <w:color w:val="000000"/>
          <w:lang w:eastAsia="ru-RU" w:bidi="ru-RU"/>
        </w:rPr>
        <w:t>.</w:t>
      </w:r>
    </w:p>
    <w:p w:rsidR="00FC024F" w:rsidRDefault="00FC024F" w:rsidP="003B34EE">
      <w:pPr>
        <w:pStyle w:val="11"/>
        <w:spacing w:line="240" w:lineRule="auto"/>
        <w:ind w:firstLine="0"/>
        <w:jc w:val="both"/>
      </w:pPr>
      <w:r>
        <w:rPr>
          <w:color w:val="000000"/>
          <w:lang w:eastAsia="ru-RU" w:bidi="ru-RU"/>
        </w:rPr>
        <w:t xml:space="preserve">Беларусь. - Режим доступа: </w:t>
      </w:r>
      <w:hyperlink r:id="rId11" w:history="1">
        <w:r w:rsidR="00872072" w:rsidRPr="00F42665">
          <w:rPr>
            <w:rStyle w:val="a8"/>
            <w:lang w:val="en-US" w:bidi="en-US"/>
          </w:rPr>
          <w:t>https</w:t>
        </w:r>
        <w:r w:rsidR="00872072" w:rsidRPr="00F42665">
          <w:rPr>
            <w:rStyle w:val="a8"/>
            <w:lang w:bidi="en-US"/>
          </w:rPr>
          <w:t>://</w:t>
        </w:r>
        <w:proofErr w:type="spellStart"/>
        <w:r w:rsidR="00872072" w:rsidRPr="00F42665">
          <w:rPr>
            <w:rStyle w:val="a8"/>
            <w:lang w:val="en-US" w:bidi="en-US"/>
          </w:rPr>
          <w:t>pravo</w:t>
        </w:r>
        <w:proofErr w:type="spellEnd"/>
        <w:r w:rsidR="00872072" w:rsidRPr="00F42665">
          <w:rPr>
            <w:rStyle w:val="a8"/>
            <w:lang w:bidi="en-US"/>
          </w:rPr>
          <w:t>.</w:t>
        </w:r>
        <w:r w:rsidR="00872072" w:rsidRPr="00F42665">
          <w:rPr>
            <w:rStyle w:val="a8"/>
            <w:lang w:val="en-US" w:bidi="en-US"/>
          </w:rPr>
          <w:t>by</w:t>
        </w:r>
        <w:r w:rsidR="00872072" w:rsidRPr="00F42665">
          <w:rPr>
            <w:rStyle w:val="a8"/>
            <w:lang w:bidi="en-US"/>
          </w:rPr>
          <w:t>/</w:t>
        </w:r>
        <w:r w:rsidR="00872072" w:rsidRPr="00F42665">
          <w:rPr>
            <w:rStyle w:val="a8"/>
            <w:lang w:val="en-US" w:bidi="en-US"/>
          </w:rPr>
          <w:t>document</w:t>
        </w:r>
        <w:r w:rsidR="00872072" w:rsidRPr="00F42665">
          <w:rPr>
            <w:rStyle w:val="a8"/>
            <w:lang w:bidi="en-US"/>
          </w:rPr>
          <w:t>/?</w:t>
        </w:r>
        <w:proofErr w:type="spellStart"/>
        <w:r w:rsidR="00872072" w:rsidRPr="00F42665">
          <w:rPr>
            <w:rStyle w:val="a8"/>
            <w:lang w:val="en-US" w:bidi="en-US"/>
          </w:rPr>
          <w:t>guid</w:t>
        </w:r>
        <w:proofErr w:type="spellEnd"/>
        <w:r w:rsidR="00872072" w:rsidRPr="00F42665">
          <w:rPr>
            <w:rStyle w:val="a8"/>
            <w:lang w:bidi="en-US"/>
          </w:rPr>
          <w:t>=3871&amp;</w:t>
        </w:r>
        <w:r w:rsidR="00872072" w:rsidRPr="00F42665">
          <w:rPr>
            <w:rStyle w:val="a8"/>
            <w:lang w:val="en-US" w:bidi="en-US"/>
          </w:rPr>
          <w:t>p</w:t>
        </w:r>
        <w:r w:rsidR="00872072" w:rsidRPr="00F42665">
          <w:rPr>
            <w:rStyle w:val="a8"/>
            <w:lang w:bidi="en-US"/>
          </w:rPr>
          <w:t>0=</w:t>
        </w:r>
        <w:r w:rsidR="00872072" w:rsidRPr="00F42665">
          <w:rPr>
            <w:rStyle w:val="a8"/>
            <w:lang w:val="en-US" w:bidi="en-US"/>
          </w:rPr>
          <w:t>C</w:t>
        </w:r>
        <w:r w:rsidR="00872072" w:rsidRPr="00F42665">
          <w:rPr>
            <w:rStyle w:val="a8"/>
            <w:lang w:bidi="en-US"/>
          </w:rPr>
          <w:t>2060</w:t>
        </w:r>
        <w:r w:rsidR="00872072" w:rsidRPr="00872072">
          <w:rPr>
            <w:rStyle w:val="a8"/>
            <w:lang w:bidi="en-US"/>
          </w:rPr>
          <w:t>0</w:t>
        </w:r>
        <w:r w:rsidR="00872072" w:rsidRPr="00F42665">
          <w:rPr>
            <w:rStyle w:val="a8"/>
            <w:lang w:bidi="en-US"/>
          </w:rPr>
          <w:t>985</w:t>
        </w:r>
      </w:hyperlink>
      <w:r w:rsidRPr="00B34C26">
        <w:rPr>
          <w:color w:val="000000"/>
          <w:lang w:bidi="en-US"/>
        </w:rPr>
        <w:t xml:space="preserve">. </w:t>
      </w:r>
      <w:r>
        <w:rPr>
          <w:color w:val="000000"/>
          <w:lang w:eastAsia="ru-RU" w:bidi="ru-RU"/>
        </w:rPr>
        <w:t>Дата доступа: 10.10.2024. (Э)</w:t>
      </w:r>
    </w:p>
    <w:p w:rsidR="00FC024F" w:rsidRDefault="00FC024F" w:rsidP="003B34EE">
      <w:pPr>
        <w:pStyle w:val="11"/>
        <w:numPr>
          <w:ilvl w:val="0"/>
          <w:numId w:val="10"/>
        </w:numPr>
        <w:tabs>
          <w:tab w:val="left" w:pos="1167"/>
        </w:tabs>
        <w:spacing w:line="240" w:lineRule="auto"/>
        <w:ind w:firstLine="760"/>
        <w:jc w:val="both"/>
      </w:pPr>
      <w:r>
        <w:rPr>
          <w:color w:val="000000"/>
          <w:lang w:eastAsia="ru-RU" w:bidi="ru-RU"/>
        </w:rPr>
        <w:t>Инструкция по использованию воздушного пространства Минского района полетной информации. [Электронный ресурс]: постановление Министерства обороны Республики Беларусь, 13.11.2017, № 21 // Нац. центр правовой информации</w:t>
      </w:r>
      <w:proofErr w:type="gramStart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Р</w:t>
      </w:r>
      <w:proofErr w:type="gramEnd"/>
      <w:r>
        <w:rPr>
          <w:color w:val="000000"/>
          <w:lang w:eastAsia="ru-RU" w:bidi="ru-RU"/>
        </w:rPr>
        <w:t>есп</w:t>
      </w:r>
      <w:proofErr w:type="spellEnd"/>
      <w:r>
        <w:rPr>
          <w:color w:val="000000"/>
          <w:lang w:eastAsia="ru-RU" w:bidi="ru-RU"/>
        </w:rPr>
        <w:t xml:space="preserve">. Беларусь. - Режим доступа: </w:t>
      </w:r>
      <w:hyperlink r:id="rId12" w:history="1">
        <w:r w:rsidR="00E64B94" w:rsidRPr="00F42665">
          <w:rPr>
            <w:rStyle w:val="a8"/>
            <w:lang w:val="en-US" w:bidi="en-US"/>
          </w:rPr>
          <w:t>https</w:t>
        </w:r>
        <w:r w:rsidR="00E64B94" w:rsidRPr="00F42665">
          <w:rPr>
            <w:rStyle w:val="a8"/>
            <w:lang w:bidi="en-US"/>
          </w:rPr>
          <w:t>://</w:t>
        </w:r>
        <w:proofErr w:type="spellStart"/>
        <w:r w:rsidR="00E64B94" w:rsidRPr="00F42665">
          <w:rPr>
            <w:rStyle w:val="a8"/>
            <w:lang w:val="en-US" w:bidi="en-US"/>
          </w:rPr>
          <w:t>pravo</w:t>
        </w:r>
        <w:proofErr w:type="spellEnd"/>
        <w:r w:rsidR="00E64B94" w:rsidRPr="00F42665">
          <w:rPr>
            <w:rStyle w:val="a8"/>
            <w:lang w:bidi="en-US"/>
          </w:rPr>
          <w:t>.</w:t>
        </w:r>
        <w:r w:rsidR="00E64B94" w:rsidRPr="00F42665">
          <w:rPr>
            <w:rStyle w:val="a8"/>
            <w:lang w:val="en-US" w:bidi="en-US"/>
          </w:rPr>
          <w:t>by</w:t>
        </w:r>
        <w:r w:rsidR="00E64B94" w:rsidRPr="00F42665">
          <w:rPr>
            <w:rStyle w:val="a8"/>
            <w:lang w:bidi="en-US"/>
          </w:rPr>
          <w:t>/</w:t>
        </w:r>
        <w:r w:rsidR="00E64B94" w:rsidRPr="00F42665">
          <w:rPr>
            <w:rStyle w:val="a8"/>
            <w:lang w:val="en-US" w:bidi="en-US"/>
          </w:rPr>
          <w:t>document</w:t>
        </w:r>
        <w:r w:rsidR="00E64B94" w:rsidRPr="00F42665">
          <w:rPr>
            <w:rStyle w:val="a8"/>
            <w:lang w:bidi="en-US"/>
          </w:rPr>
          <w:t>/?</w:t>
        </w:r>
        <w:proofErr w:type="spellStart"/>
        <w:r w:rsidR="00E64B94" w:rsidRPr="00F42665">
          <w:rPr>
            <w:rStyle w:val="a8"/>
            <w:lang w:val="en-US" w:bidi="en-US"/>
          </w:rPr>
          <w:t>guid</w:t>
        </w:r>
        <w:proofErr w:type="spellEnd"/>
        <w:r w:rsidR="00E64B94" w:rsidRPr="00F42665">
          <w:rPr>
            <w:rStyle w:val="a8"/>
            <w:lang w:bidi="en-US"/>
          </w:rPr>
          <w:t>=</w:t>
        </w:r>
        <w:r w:rsidR="00E64B94" w:rsidRPr="00F42665">
          <w:rPr>
            <w:rStyle w:val="a8"/>
            <w:lang w:val="en-US" w:bidi="en-US"/>
          </w:rPr>
          <w:t>l</w:t>
        </w:r>
        <w:r w:rsidR="00E64B94" w:rsidRPr="00F42665">
          <w:rPr>
            <w:rStyle w:val="a8"/>
            <w:lang w:bidi="en-US"/>
          </w:rPr>
          <w:t xml:space="preserve"> </w:t>
        </w:r>
        <w:r w:rsidR="00E64B94" w:rsidRPr="00F42665">
          <w:rPr>
            <w:rStyle w:val="a8"/>
            <w:lang w:eastAsia="ru-RU" w:bidi="ru-RU"/>
          </w:rPr>
          <w:t>2551</w:t>
        </w:r>
        <w:r w:rsidR="00E64B94" w:rsidRPr="00F42665">
          <w:rPr>
            <w:rStyle w:val="a8"/>
            <w:lang w:bidi="en-US"/>
          </w:rPr>
          <w:t>&amp;</w:t>
        </w:r>
        <w:proofErr w:type="spellStart"/>
        <w:r w:rsidR="00E64B94" w:rsidRPr="00F42665">
          <w:rPr>
            <w:rStyle w:val="a8"/>
            <w:lang w:val="en-US" w:bidi="en-US"/>
          </w:rPr>
          <w:t>pO</w:t>
        </w:r>
        <w:proofErr w:type="spellEnd"/>
        <w:r w:rsidR="00E64B94" w:rsidRPr="00F42665">
          <w:rPr>
            <w:rStyle w:val="a8"/>
            <w:lang w:bidi="en-US"/>
          </w:rPr>
          <w:t>=</w:t>
        </w:r>
        <w:r w:rsidR="00E64B94" w:rsidRPr="00F42665">
          <w:rPr>
            <w:rStyle w:val="a8"/>
            <w:lang w:val="en-US" w:bidi="en-US"/>
          </w:rPr>
          <w:t>W</w:t>
        </w:r>
        <w:r w:rsidR="00E64B94" w:rsidRPr="00F42665">
          <w:rPr>
            <w:rStyle w:val="a8"/>
            <w:lang w:bidi="en-US"/>
          </w:rPr>
          <w:t>2</w:t>
        </w:r>
        <w:r w:rsidR="00E64B94" w:rsidRPr="00F42665">
          <w:rPr>
            <w:rStyle w:val="a8"/>
            <w:lang w:eastAsia="ru-RU" w:bidi="ru-RU"/>
          </w:rPr>
          <w:t>1732653</w:t>
        </w:r>
      </w:hyperlink>
      <w:r>
        <w:rPr>
          <w:color w:val="000000"/>
          <w:lang w:eastAsia="ru-RU" w:bidi="ru-RU"/>
        </w:rPr>
        <w:t>. Дата доступа: 10.10.2024.(3)</w:t>
      </w:r>
    </w:p>
    <w:p w:rsidR="00FC024F" w:rsidRDefault="00FC024F" w:rsidP="003B34EE">
      <w:pPr>
        <w:pStyle w:val="11"/>
        <w:numPr>
          <w:ilvl w:val="0"/>
          <w:numId w:val="10"/>
        </w:numPr>
        <w:tabs>
          <w:tab w:val="left" w:pos="1162"/>
        </w:tabs>
        <w:spacing w:line="240" w:lineRule="auto"/>
        <w:ind w:firstLine="760"/>
        <w:jc w:val="both"/>
      </w:pPr>
      <w:r>
        <w:rPr>
          <w:color w:val="000000"/>
          <w:lang w:eastAsia="ru-RU" w:bidi="ru-RU"/>
        </w:rPr>
        <w:t xml:space="preserve">Авиационные правила регистрации гражданских воздушных судов. [Электронный ресурс]: постановление министерства транспорта и коммуникаций Республики Беларусь, 18 марта 2010 г., № 18 //- Режим доступа: </w:t>
      </w:r>
      <w:hyperlink r:id="rId13" w:history="1">
        <w:r w:rsidR="00E64B94" w:rsidRPr="00F42665">
          <w:rPr>
            <w:rStyle w:val="a8"/>
            <w:lang w:val="en-US" w:bidi="en-US"/>
          </w:rPr>
          <w:t>http</w:t>
        </w:r>
        <w:r w:rsidR="00E64B94" w:rsidRPr="00F42665">
          <w:rPr>
            <w:rStyle w:val="a8"/>
            <w:lang w:bidi="en-US"/>
          </w:rPr>
          <w:t>://</w:t>
        </w:r>
        <w:proofErr w:type="spellStart"/>
        <w:r w:rsidR="00E64B94" w:rsidRPr="00F42665">
          <w:rPr>
            <w:rStyle w:val="a8"/>
            <w:lang w:val="en-US" w:bidi="en-US"/>
          </w:rPr>
          <w:t>pravo</w:t>
        </w:r>
        <w:proofErr w:type="spellEnd"/>
        <w:r w:rsidR="00E64B94" w:rsidRPr="00F42665">
          <w:rPr>
            <w:rStyle w:val="a8"/>
            <w:lang w:bidi="en-US"/>
          </w:rPr>
          <w:t>.</w:t>
        </w:r>
        <w:r w:rsidR="00E64B94" w:rsidRPr="00F42665">
          <w:rPr>
            <w:rStyle w:val="a8"/>
            <w:lang w:val="en-US" w:bidi="en-US"/>
          </w:rPr>
          <w:t>by</w:t>
        </w:r>
        <w:r w:rsidR="00E64B94" w:rsidRPr="00F42665">
          <w:rPr>
            <w:rStyle w:val="a8"/>
            <w:lang w:bidi="en-US"/>
          </w:rPr>
          <w:t>/</w:t>
        </w:r>
        <w:r w:rsidR="00E64B94" w:rsidRPr="00F42665">
          <w:rPr>
            <w:rStyle w:val="a8"/>
            <w:lang w:val="en-US" w:bidi="en-US"/>
          </w:rPr>
          <w:t>document</w:t>
        </w:r>
        <w:r w:rsidR="00E64B94" w:rsidRPr="00F42665">
          <w:rPr>
            <w:rStyle w:val="a8"/>
            <w:lang w:bidi="en-US"/>
          </w:rPr>
          <w:t>/?</w:t>
        </w:r>
        <w:proofErr w:type="spellStart"/>
        <w:r w:rsidR="00E64B94" w:rsidRPr="00F42665">
          <w:rPr>
            <w:rStyle w:val="a8"/>
            <w:lang w:val="en-US" w:bidi="en-US"/>
          </w:rPr>
          <w:t>guid</w:t>
        </w:r>
        <w:proofErr w:type="spellEnd"/>
        <w:r w:rsidR="00E64B94" w:rsidRPr="00F42665">
          <w:rPr>
            <w:rStyle w:val="a8"/>
            <w:lang w:bidi="en-US"/>
          </w:rPr>
          <w:t>=3</w:t>
        </w:r>
        <w:r w:rsidR="00E64B94" w:rsidRPr="00F42665">
          <w:rPr>
            <w:rStyle w:val="a8"/>
            <w:lang w:eastAsia="ru-RU" w:bidi="ru-RU"/>
          </w:rPr>
          <w:t>871</w:t>
        </w:r>
        <w:r w:rsidR="00E64B94" w:rsidRPr="00F42665">
          <w:rPr>
            <w:rStyle w:val="a8"/>
            <w:lang w:bidi="en-US"/>
          </w:rPr>
          <w:t>&amp;</w:t>
        </w:r>
        <w:r w:rsidR="00E64B94" w:rsidRPr="00F42665">
          <w:rPr>
            <w:rStyle w:val="a8"/>
            <w:lang w:val="en-US" w:bidi="en-US"/>
          </w:rPr>
          <w:t>p</w:t>
        </w:r>
        <w:r w:rsidR="00E64B94" w:rsidRPr="00F42665">
          <w:rPr>
            <w:rStyle w:val="a8"/>
            <w:lang w:bidi="en-US"/>
          </w:rPr>
          <w:t>0=</w:t>
        </w:r>
        <w:r w:rsidR="00E64B94" w:rsidRPr="00F42665">
          <w:rPr>
            <w:rStyle w:val="a8"/>
            <w:lang w:val="en-US" w:bidi="en-US"/>
          </w:rPr>
          <w:t>W</w:t>
        </w:r>
        <w:r w:rsidR="00E64B94" w:rsidRPr="00F42665">
          <w:rPr>
            <w:rStyle w:val="a8"/>
            <w:lang w:bidi="en-US"/>
          </w:rPr>
          <w:t>208</w:t>
        </w:r>
        <w:r w:rsidR="00E64B94" w:rsidRPr="00F42665">
          <w:rPr>
            <w:rStyle w:val="a8"/>
            <w:lang w:val="en-US" w:bidi="en-US"/>
          </w:rPr>
          <w:t>p</w:t>
        </w:r>
        <w:r w:rsidR="00E64B94" w:rsidRPr="00F42665">
          <w:rPr>
            <w:rStyle w:val="a8"/>
            <w:lang w:bidi="en-US"/>
          </w:rPr>
          <w:t>0029</w:t>
        </w:r>
      </w:hyperlink>
      <w:r w:rsidRPr="00B34C26">
        <w:rPr>
          <w:color w:val="000000"/>
          <w:lang w:bidi="en-US"/>
        </w:rPr>
        <w:t xml:space="preserve">. </w:t>
      </w:r>
      <w:r>
        <w:rPr>
          <w:color w:val="000000"/>
          <w:lang w:eastAsia="ru-RU" w:bidi="ru-RU"/>
        </w:rPr>
        <w:t>Дата доступа: 10.10.2024. (Э)</w:t>
      </w:r>
    </w:p>
    <w:p w:rsidR="00FC024F" w:rsidRDefault="00FC024F" w:rsidP="003B34EE">
      <w:pPr>
        <w:pStyle w:val="11"/>
        <w:numPr>
          <w:ilvl w:val="0"/>
          <w:numId w:val="10"/>
        </w:numPr>
        <w:tabs>
          <w:tab w:val="left" w:pos="1162"/>
        </w:tabs>
        <w:spacing w:line="240" w:lineRule="auto"/>
        <w:ind w:firstLine="760"/>
        <w:jc w:val="both"/>
      </w:pPr>
      <w:r>
        <w:rPr>
          <w:color w:val="000000"/>
          <w:lang w:eastAsia="ru-RU" w:bidi="ru-RU"/>
        </w:rPr>
        <w:t>Авиационные правила «Сертификационные требования к аэродромам гражданской авиации Республики Беларусь». [Электронный ресурс]: постановление министерства транспорта и коммуникаций Республики Б</w:t>
      </w:r>
      <w:r w:rsidR="003B34EE">
        <w:rPr>
          <w:color w:val="000000"/>
          <w:lang w:eastAsia="ru-RU" w:bidi="ru-RU"/>
        </w:rPr>
        <w:t xml:space="preserve">еларусь, 30 апреля 2019 г. № </w:t>
      </w:r>
      <w:r>
        <w:rPr>
          <w:rFonts w:ascii="Arial" w:eastAsia="Arial" w:hAnsi="Arial" w:cs="Arial"/>
          <w:i/>
          <w:iCs/>
          <w:color w:val="000000"/>
          <w:sz w:val="34"/>
          <w:szCs w:val="34"/>
          <w:lang w:eastAsia="ru-RU" w:bidi="ru-RU"/>
        </w:rPr>
        <w:t>-</w:t>
      </w:r>
      <w:r>
        <w:rPr>
          <w:color w:val="000000"/>
          <w:lang w:eastAsia="ru-RU" w:bidi="ru-RU"/>
        </w:rPr>
        <w:t xml:space="preserve"> Режим доступа: </w:t>
      </w:r>
      <w:r>
        <w:rPr>
          <w:color w:val="000000"/>
          <w:u w:val="single"/>
          <w:lang w:val="en-US" w:bidi="en-US"/>
        </w:rPr>
        <w:t>http</w:t>
      </w:r>
      <w:r w:rsidRPr="00B34C26">
        <w:rPr>
          <w:color w:val="000000"/>
          <w:u w:val="single"/>
          <w:lang w:bidi="en-US"/>
        </w:rPr>
        <w:t>://</w:t>
      </w:r>
      <w:proofErr w:type="spellStart"/>
      <w:r>
        <w:rPr>
          <w:color w:val="000000"/>
          <w:u w:val="single"/>
          <w:lang w:val="en-US" w:bidi="en-US"/>
        </w:rPr>
        <w:t>pravo</w:t>
      </w:r>
      <w:proofErr w:type="spellEnd"/>
      <w:r w:rsidRPr="00B34C26">
        <w:rPr>
          <w:color w:val="000000"/>
          <w:u w:val="single"/>
          <w:lang w:bidi="en-US"/>
        </w:rPr>
        <w:t>.</w:t>
      </w:r>
      <w:r>
        <w:rPr>
          <w:color w:val="000000"/>
          <w:u w:val="single"/>
          <w:lang w:val="en-US" w:bidi="en-US"/>
        </w:rPr>
        <w:t>by</w:t>
      </w:r>
      <w:r w:rsidRPr="00B34C26">
        <w:rPr>
          <w:color w:val="000000"/>
          <w:u w:val="single"/>
          <w:lang w:bidi="en-US"/>
        </w:rPr>
        <w:t>/</w:t>
      </w:r>
      <w:proofErr w:type="spellStart"/>
      <w:r>
        <w:rPr>
          <w:color w:val="000000"/>
          <w:u w:val="single"/>
          <w:lang w:val="en-US" w:bidi="en-US"/>
        </w:rPr>
        <w:t>docLiment</w:t>
      </w:r>
      <w:proofErr w:type="spellEnd"/>
      <w:r w:rsidRPr="00B34C26">
        <w:rPr>
          <w:color w:val="000000"/>
          <w:u w:val="single"/>
          <w:lang w:bidi="en-US"/>
        </w:rPr>
        <w:t>/?</w:t>
      </w:r>
      <w:proofErr w:type="spellStart"/>
      <w:r>
        <w:rPr>
          <w:color w:val="000000"/>
          <w:u w:val="single"/>
          <w:lang w:val="en-US" w:bidi="en-US"/>
        </w:rPr>
        <w:t>g</w:t>
      </w:r>
      <w:r w:rsidR="00E64B94">
        <w:rPr>
          <w:color w:val="000000"/>
          <w:u w:val="single"/>
          <w:lang w:val="en-US" w:bidi="en-US"/>
        </w:rPr>
        <w:t>uig</w:t>
      </w:r>
      <w:proofErr w:type="spellEnd"/>
      <w:r w:rsidRPr="00B34C26">
        <w:rPr>
          <w:color w:val="000000"/>
          <w:u w:val="single"/>
          <w:lang w:bidi="en-US"/>
        </w:rPr>
        <w:t>=</w:t>
      </w:r>
      <w:r>
        <w:rPr>
          <w:color w:val="000000"/>
          <w:u w:val="single"/>
          <w:lang w:val="en-US" w:bidi="en-US"/>
        </w:rPr>
        <w:t>l</w:t>
      </w:r>
      <w:r>
        <w:rPr>
          <w:color w:val="000000"/>
          <w:u w:val="single"/>
          <w:lang w:eastAsia="ru-RU" w:bidi="ru-RU"/>
        </w:rPr>
        <w:t>2</w:t>
      </w:r>
      <w:r w:rsidR="00E64B94">
        <w:rPr>
          <w:color w:val="000000"/>
          <w:u w:val="single"/>
          <w:lang w:eastAsia="ru-RU" w:bidi="ru-RU"/>
        </w:rPr>
        <w:t>551</w:t>
      </w:r>
      <w:r w:rsidRPr="00B34C26">
        <w:rPr>
          <w:color w:val="000000"/>
          <w:u w:val="single"/>
          <w:lang w:bidi="en-US"/>
        </w:rPr>
        <w:t>&amp;</w:t>
      </w:r>
      <w:r>
        <w:rPr>
          <w:color w:val="000000"/>
          <w:u w:val="single"/>
          <w:lang w:val="en-US" w:bidi="en-US"/>
        </w:rPr>
        <w:t>p</w:t>
      </w:r>
      <w:r w:rsidRPr="00B34C26">
        <w:rPr>
          <w:color w:val="000000"/>
          <w:u w:val="single"/>
          <w:lang w:bidi="en-US"/>
        </w:rPr>
        <w:t>0=</w:t>
      </w:r>
      <w:r>
        <w:rPr>
          <w:color w:val="000000"/>
          <w:u w:val="single"/>
          <w:lang w:val="en-US" w:bidi="en-US"/>
        </w:rPr>
        <w:t>W</w:t>
      </w:r>
      <w:r w:rsidRPr="00B34C26">
        <w:rPr>
          <w:color w:val="000000"/>
          <w:u w:val="single"/>
          <w:lang w:bidi="en-US"/>
        </w:rPr>
        <w:t>2</w:t>
      </w:r>
      <w:r w:rsidR="00E64B94">
        <w:rPr>
          <w:color w:val="000000"/>
          <w:u w:val="single"/>
          <w:lang w:eastAsia="ru-RU" w:bidi="ru-RU"/>
        </w:rPr>
        <w:t>1833443р&amp;р</w:t>
      </w:r>
      <w:proofErr w:type="gramStart"/>
      <w:r w:rsidR="00E64B94">
        <w:rPr>
          <w:color w:val="000000"/>
          <w:u w:val="single"/>
          <w:lang w:eastAsia="ru-RU" w:bidi="ru-RU"/>
        </w:rPr>
        <w:t>1</w:t>
      </w:r>
      <w:proofErr w:type="gramEnd"/>
      <w:r w:rsidR="00E64B94">
        <w:rPr>
          <w:color w:val="000000"/>
          <w:u w:val="single"/>
          <w:lang w:eastAsia="ru-RU" w:bidi="ru-RU"/>
        </w:rPr>
        <w:t>=</w:t>
      </w:r>
      <w:r>
        <w:rPr>
          <w:color w:val="000000"/>
          <w:u w:val="single"/>
          <w:lang w:eastAsia="ru-RU" w:bidi="ru-RU"/>
        </w:rPr>
        <w:t>1</w:t>
      </w:r>
      <w:r>
        <w:rPr>
          <w:color w:val="000000"/>
          <w:lang w:eastAsia="ru-RU" w:bidi="ru-RU"/>
        </w:rPr>
        <w:t>. Дата доступа: 10.10.2024.(3)</w:t>
      </w:r>
    </w:p>
    <w:p w:rsidR="00FC024F" w:rsidRDefault="00FC024F" w:rsidP="003B34EE">
      <w:pPr>
        <w:pStyle w:val="11"/>
        <w:numPr>
          <w:ilvl w:val="0"/>
          <w:numId w:val="10"/>
        </w:numPr>
        <w:tabs>
          <w:tab w:val="left" w:pos="1167"/>
        </w:tabs>
        <w:spacing w:line="240" w:lineRule="auto"/>
        <w:ind w:firstLine="760"/>
        <w:jc w:val="both"/>
      </w:pPr>
      <w:r>
        <w:rPr>
          <w:color w:val="000000"/>
          <w:lang w:eastAsia="ru-RU" w:bidi="ru-RU"/>
        </w:rPr>
        <w:t xml:space="preserve">Авиационные правила «Выдача свидетельств и классификация авиационного персонала гражданской авиации Республики Беларусь». [Электронный ресурс]: постановление министерства транспорта и коммуникаций Республики Беларусь, 19 апреля 2018 г., № 14 // - Режим доступа: </w:t>
      </w:r>
      <w:r>
        <w:rPr>
          <w:color w:val="000000"/>
          <w:u w:val="single"/>
          <w:lang w:val="en-US" w:bidi="en-US"/>
        </w:rPr>
        <w:t>https</w:t>
      </w:r>
      <w:r w:rsidRPr="00B34C26">
        <w:rPr>
          <w:color w:val="000000"/>
          <w:u w:val="single"/>
          <w:lang w:bidi="en-US"/>
        </w:rPr>
        <w:t>://</w:t>
      </w:r>
      <w:proofErr w:type="spellStart"/>
      <w:r>
        <w:rPr>
          <w:color w:val="000000"/>
          <w:u w:val="single"/>
          <w:lang w:val="en-US" w:bidi="en-US"/>
        </w:rPr>
        <w:t>pravo</w:t>
      </w:r>
      <w:proofErr w:type="spellEnd"/>
      <w:r w:rsidRPr="00B34C26">
        <w:rPr>
          <w:color w:val="000000"/>
          <w:u w:val="single"/>
          <w:lang w:bidi="en-US"/>
        </w:rPr>
        <w:t>.</w:t>
      </w:r>
      <w:r>
        <w:rPr>
          <w:color w:val="000000"/>
          <w:u w:val="single"/>
          <w:lang w:val="en-US" w:bidi="en-US"/>
        </w:rPr>
        <w:t>by</w:t>
      </w:r>
      <w:r w:rsidRPr="00B34C26">
        <w:rPr>
          <w:color w:val="000000"/>
          <w:u w:val="single"/>
          <w:lang w:bidi="en-US"/>
        </w:rPr>
        <w:t>/</w:t>
      </w:r>
      <w:r>
        <w:rPr>
          <w:color w:val="000000"/>
          <w:u w:val="single"/>
          <w:lang w:val="en-US" w:bidi="en-US"/>
        </w:rPr>
        <w:t>document</w:t>
      </w:r>
      <w:r w:rsidRPr="00B34C26">
        <w:rPr>
          <w:color w:val="000000"/>
          <w:u w:val="single"/>
          <w:lang w:bidi="en-US"/>
        </w:rPr>
        <w:t>/?</w:t>
      </w:r>
      <w:proofErr w:type="spellStart"/>
      <w:r>
        <w:rPr>
          <w:color w:val="000000"/>
          <w:u w:val="single"/>
          <w:lang w:val="en-US" w:bidi="en-US"/>
        </w:rPr>
        <w:t>g</w:t>
      </w:r>
      <w:r w:rsidR="00E64B94">
        <w:rPr>
          <w:color w:val="000000"/>
          <w:u w:val="single"/>
          <w:lang w:val="en-US" w:bidi="en-US"/>
        </w:rPr>
        <w:t>uid</w:t>
      </w:r>
      <w:proofErr w:type="spellEnd"/>
      <w:r w:rsidRPr="00B34C26">
        <w:rPr>
          <w:color w:val="000000"/>
          <w:u w:val="single"/>
          <w:lang w:bidi="en-US"/>
        </w:rPr>
        <w:t xml:space="preserve">= </w:t>
      </w:r>
      <w:r>
        <w:rPr>
          <w:color w:val="000000"/>
          <w:u w:val="single"/>
          <w:lang w:eastAsia="ru-RU" w:bidi="ru-RU"/>
        </w:rPr>
        <w:t>12551</w:t>
      </w:r>
      <w:r w:rsidRPr="00B34C26">
        <w:rPr>
          <w:color w:val="000000"/>
          <w:u w:val="single"/>
          <w:lang w:bidi="en-US"/>
        </w:rPr>
        <w:t>&amp;</w:t>
      </w:r>
      <w:proofErr w:type="spellStart"/>
      <w:r>
        <w:rPr>
          <w:color w:val="000000"/>
          <w:u w:val="single"/>
          <w:lang w:val="en-US" w:bidi="en-US"/>
        </w:rPr>
        <w:t>pO</w:t>
      </w:r>
      <w:proofErr w:type="spellEnd"/>
      <w:r w:rsidRPr="00B34C26">
        <w:rPr>
          <w:color w:val="000000"/>
          <w:u w:val="single"/>
          <w:lang w:bidi="en-US"/>
        </w:rPr>
        <w:t>=</w:t>
      </w:r>
      <w:r>
        <w:rPr>
          <w:color w:val="000000"/>
          <w:u w:val="single"/>
          <w:lang w:val="en-US" w:bidi="en-US"/>
        </w:rPr>
        <w:t>W</w:t>
      </w:r>
      <w:r w:rsidRPr="00B34C26">
        <w:rPr>
          <w:color w:val="000000"/>
          <w:u w:val="single"/>
          <w:lang w:bidi="en-US"/>
        </w:rPr>
        <w:t>2</w:t>
      </w:r>
      <w:r>
        <w:rPr>
          <w:color w:val="000000"/>
          <w:u w:val="single"/>
          <w:lang w:eastAsia="ru-RU" w:bidi="ru-RU"/>
        </w:rPr>
        <w:t>1934330р</w:t>
      </w:r>
      <w:r>
        <w:rPr>
          <w:color w:val="000000"/>
          <w:lang w:eastAsia="ru-RU" w:bidi="ru-RU"/>
        </w:rPr>
        <w:t>. Дата доступа: 10.10.2024. (Э)</w:t>
      </w:r>
    </w:p>
    <w:p w:rsidR="00FC024F" w:rsidRDefault="00FC024F" w:rsidP="003B34EE">
      <w:pPr>
        <w:pStyle w:val="11"/>
        <w:numPr>
          <w:ilvl w:val="0"/>
          <w:numId w:val="10"/>
        </w:numPr>
        <w:tabs>
          <w:tab w:val="left" w:pos="1162"/>
        </w:tabs>
        <w:spacing w:line="240" w:lineRule="auto"/>
        <w:ind w:firstLine="760"/>
        <w:jc w:val="both"/>
      </w:pPr>
      <w:r>
        <w:rPr>
          <w:color w:val="000000"/>
          <w:lang w:eastAsia="ru-RU" w:bidi="ru-RU"/>
        </w:rPr>
        <w:lastRenderedPageBreak/>
        <w:t xml:space="preserve">Авиационные правила воздушных перевозок пассажиров, багажа, грузов. [Электронный ресурс]: постановление министерства транспорта и коммуникаций Республики Беларусь, 12 августа 2009 г. № 70 // - Режим доступа: </w:t>
      </w:r>
      <w:hyperlink r:id="rId14" w:history="1">
        <w:r w:rsidR="00E64B94" w:rsidRPr="00F42665">
          <w:rPr>
            <w:rStyle w:val="a8"/>
            <w:lang w:val="en-US" w:bidi="en-US"/>
          </w:rPr>
          <w:t>https</w:t>
        </w:r>
        <w:r w:rsidR="00E64B94" w:rsidRPr="00F42665">
          <w:rPr>
            <w:rStyle w:val="a8"/>
            <w:lang w:bidi="en-US"/>
          </w:rPr>
          <w:t>://</w:t>
        </w:r>
        <w:r w:rsidR="00E64B94" w:rsidRPr="00F42665">
          <w:rPr>
            <w:rStyle w:val="a8"/>
            <w:lang w:val="en-US" w:bidi="en-US"/>
          </w:rPr>
          <w:t>www</w:t>
        </w:r>
        <w:r w:rsidR="00E64B94" w:rsidRPr="00F42665">
          <w:rPr>
            <w:rStyle w:val="a8"/>
            <w:lang w:bidi="en-US"/>
          </w:rPr>
          <w:t>.</w:t>
        </w:r>
        <w:r w:rsidR="00E64B94" w:rsidRPr="00F42665">
          <w:rPr>
            <w:rStyle w:val="a8"/>
            <w:lang w:val="en-US" w:bidi="en-US"/>
          </w:rPr>
          <w:t>equatorial</w:t>
        </w:r>
        <w:r w:rsidR="00E64B94" w:rsidRPr="00F42665">
          <w:rPr>
            <w:rStyle w:val="a8"/>
            <w:lang w:bidi="en-US"/>
          </w:rPr>
          <w:t>.</w:t>
        </w:r>
        <w:r w:rsidR="00E64B94" w:rsidRPr="00F42665">
          <w:rPr>
            <w:rStyle w:val="a8"/>
            <w:lang w:val="en-US" w:bidi="en-US"/>
          </w:rPr>
          <w:t>by</w:t>
        </w:r>
        <w:r w:rsidR="00E64B94" w:rsidRPr="00F42665">
          <w:rPr>
            <w:rStyle w:val="a8"/>
            <w:lang w:bidi="en-US"/>
          </w:rPr>
          <w:t>/</w:t>
        </w:r>
        <w:r w:rsidR="00E64B94" w:rsidRPr="00F42665">
          <w:rPr>
            <w:rStyle w:val="a8"/>
            <w:lang w:val="en-US" w:bidi="en-US"/>
          </w:rPr>
          <w:t>sites</w:t>
        </w:r>
        <w:r w:rsidR="00E64B94" w:rsidRPr="00F42665">
          <w:rPr>
            <w:rStyle w:val="a8"/>
            <w:lang w:bidi="en-US"/>
          </w:rPr>
          <w:t>/</w:t>
        </w:r>
        <w:r w:rsidR="00E64B94" w:rsidRPr="00F42665">
          <w:rPr>
            <w:rStyle w:val="a8"/>
            <w:lang w:val="en-US" w:bidi="en-US"/>
          </w:rPr>
          <w:t>default</w:t>
        </w:r>
        <w:r w:rsidR="00E64B94" w:rsidRPr="00F42665">
          <w:rPr>
            <w:rStyle w:val="a8"/>
            <w:lang w:bidi="en-US"/>
          </w:rPr>
          <w:t>/</w:t>
        </w:r>
        <w:r w:rsidR="00E64B94" w:rsidRPr="00F42665">
          <w:rPr>
            <w:rStyle w:val="a8"/>
            <w:lang w:val="en-US" w:bidi="en-US"/>
          </w:rPr>
          <w:t>files</w:t>
        </w:r>
        <w:r w:rsidR="00E64B94" w:rsidRPr="00F42665">
          <w:rPr>
            <w:rStyle w:val="a8"/>
            <w:lang w:bidi="en-US"/>
          </w:rPr>
          <w:t>/</w:t>
        </w:r>
        <w:r w:rsidR="00E64B94" w:rsidRPr="00F42665">
          <w:rPr>
            <w:rStyle w:val="a8"/>
            <w:lang w:val="en-US" w:bidi="en-US"/>
          </w:rPr>
          <w:t>files</w:t>
        </w:r>
        <w:r w:rsidR="00E64B94" w:rsidRPr="00F42665">
          <w:rPr>
            <w:rStyle w:val="a8"/>
            <w:lang w:bidi="en-US"/>
          </w:rPr>
          <w:t>/</w:t>
        </w:r>
        <w:proofErr w:type="spellStart"/>
        <w:r w:rsidR="00E64B94" w:rsidRPr="00F42665">
          <w:rPr>
            <w:rStyle w:val="a8"/>
            <w:lang w:val="en-US" w:bidi="en-US"/>
          </w:rPr>
          <w:t>aviacionnye</w:t>
        </w:r>
        <w:proofErr w:type="spellEnd"/>
        <w:r w:rsidR="00E64B94" w:rsidRPr="00F42665">
          <w:rPr>
            <w:rStyle w:val="a8"/>
            <w:lang w:bidi="en-US"/>
          </w:rPr>
          <w:t>_</w:t>
        </w:r>
        <w:proofErr w:type="spellStart"/>
        <w:r w:rsidR="00E64B94" w:rsidRPr="00F42665">
          <w:rPr>
            <w:rStyle w:val="a8"/>
            <w:lang w:val="en-US" w:bidi="en-US"/>
          </w:rPr>
          <w:t>pravila</w:t>
        </w:r>
        <w:proofErr w:type="spellEnd"/>
        <w:r w:rsidR="00E64B94" w:rsidRPr="00F42665">
          <w:rPr>
            <w:rStyle w:val="a8"/>
            <w:lang w:bidi="en-US"/>
          </w:rPr>
          <w:t>_</w:t>
        </w:r>
        <w:proofErr w:type="spellStart"/>
        <w:r w:rsidR="00E64B94" w:rsidRPr="00F42665">
          <w:rPr>
            <w:rStyle w:val="a8"/>
            <w:lang w:val="en-US" w:bidi="en-US"/>
          </w:rPr>
          <w:t>vozdushnyh</w:t>
        </w:r>
        <w:proofErr w:type="spellEnd"/>
        <w:r w:rsidR="00E64B94" w:rsidRPr="00F42665">
          <w:rPr>
            <w:rStyle w:val="a8"/>
            <w:lang w:bidi="en-US"/>
          </w:rPr>
          <w:t>_</w:t>
        </w:r>
        <w:proofErr w:type="spellStart"/>
        <w:r w:rsidR="00E64B94" w:rsidRPr="00F42665">
          <w:rPr>
            <w:rStyle w:val="a8"/>
            <w:lang w:val="en-US" w:bidi="en-US"/>
          </w:rPr>
          <w:t>perev</w:t>
        </w:r>
        <w:proofErr w:type="spellEnd"/>
      </w:hyperlink>
      <w:r w:rsidRPr="00B34C26">
        <w:rPr>
          <w:color w:val="000000"/>
          <w:u w:val="single"/>
          <w:lang w:bidi="en-US"/>
        </w:rPr>
        <w:t xml:space="preserve"> </w:t>
      </w:r>
      <w:proofErr w:type="spellStart"/>
      <w:r>
        <w:rPr>
          <w:color w:val="000000"/>
          <w:u w:val="single"/>
          <w:lang w:val="en-US" w:bidi="en-US"/>
        </w:rPr>
        <w:t>ozok</w:t>
      </w:r>
      <w:proofErr w:type="spellEnd"/>
      <w:r w:rsidR="00E64B94" w:rsidRPr="00E64B94">
        <w:rPr>
          <w:color w:val="000000"/>
          <w:u w:val="single"/>
          <w:lang w:bidi="en-US"/>
        </w:rPr>
        <w:t>_</w:t>
      </w:r>
      <w:proofErr w:type="spellStart"/>
      <w:r>
        <w:rPr>
          <w:color w:val="000000"/>
          <w:u w:val="single"/>
          <w:lang w:val="en-US" w:bidi="en-US"/>
        </w:rPr>
        <w:t>passazhirov</w:t>
      </w:r>
      <w:proofErr w:type="spellEnd"/>
      <w:r w:rsidR="00E64B94" w:rsidRPr="00E64B94">
        <w:rPr>
          <w:color w:val="000000"/>
          <w:u w:val="single"/>
          <w:lang w:bidi="en-US"/>
        </w:rPr>
        <w:t>_</w:t>
      </w:r>
      <w:proofErr w:type="spellStart"/>
      <w:r>
        <w:rPr>
          <w:color w:val="000000"/>
          <w:u w:val="single"/>
          <w:lang w:val="en-US" w:bidi="en-US"/>
        </w:rPr>
        <w:t>bagazha</w:t>
      </w:r>
      <w:proofErr w:type="spellEnd"/>
      <w:r w:rsidR="00E64B94" w:rsidRPr="00E64B94">
        <w:rPr>
          <w:color w:val="000000"/>
          <w:u w:val="single"/>
          <w:lang w:bidi="en-US"/>
        </w:rPr>
        <w:t>_</w:t>
      </w:r>
      <w:proofErr w:type="spellStart"/>
      <w:r w:rsidR="00E64B94">
        <w:rPr>
          <w:color w:val="000000"/>
          <w:u w:val="single"/>
          <w:lang w:val="en-US" w:bidi="en-US"/>
        </w:rPr>
        <w:t>gn</w:t>
      </w:r>
      <w:r>
        <w:rPr>
          <w:color w:val="000000"/>
          <w:u w:val="single"/>
          <w:lang w:val="en-US" w:bidi="en-US"/>
        </w:rPr>
        <w:t>uzov</w:t>
      </w:r>
      <w:proofErr w:type="spellEnd"/>
      <w:r w:rsidRPr="00B34C26">
        <w:rPr>
          <w:color w:val="000000"/>
          <w:u w:val="single"/>
          <w:lang w:bidi="en-US"/>
        </w:rPr>
        <w:t>.</w:t>
      </w:r>
      <w:proofErr w:type="spellStart"/>
      <w:r>
        <w:rPr>
          <w:color w:val="000000"/>
          <w:u w:val="single"/>
          <w:lang w:val="en-US" w:bidi="en-US"/>
        </w:rPr>
        <w:t>pdf</w:t>
      </w:r>
      <w:proofErr w:type="spellEnd"/>
      <w:r w:rsidRPr="00B34C26">
        <w:rPr>
          <w:color w:val="000000"/>
          <w:u w:val="single"/>
          <w:lang w:bidi="en-US"/>
        </w:rPr>
        <w:t>?</w:t>
      </w:r>
      <w:proofErr w:type="spellStart"/>
      <w:r>
        <w:rPr>
          <w:color w:val="000000"/>
          <w:u w:val="single"/>
          <w:lang w:val="en-US" w:bidi="en-US"/>
        </w:rPr>
        <w:t>ysclid</w:t>
      </w:r>
      <w:proofErr w:type="spellEnd"/>
      <w:r w:rsidRPr="00B34C26">
        <w:rPr>
          <w:color w:val="000000"/>
          <w:u w:val="single"/>
          <w:lang w:bidi="en-US"/>
        </w:rPr>
        <w:t>=</w:t>
      </w:r>
      <w:r>
        <w:rPr>
          <w:color w:val="000000"/>
          <w:u w:val="single"/>
          <w:lang w:val="en-US" w:bidi="en-US"/>
        </w:rPr>
        <w:t>m</w:t>
      </w:r>
      <w:r w:rsidRPr="00B34C26">
        <w:rPr>
          <w:color w:val="000000"/>
          <w:u w:val="single"/>
          <w:lang w:bidi="en-US"/>
        </w:rPr>
        <w:t>4</w:t>
      </w:r>
      <w:r>
        <w:rPr>
          <w:color w:val="000000"/>
          <w:u w:val="single"/>
          <w:lang w:val="en-US" w:bidi="en-US"/>
        </w:rPr>
        <w:t>a</w:t>
      </w:r>
      <w:r w:rsidRPr="00B34C26">
        <w:rPr>
          <w:color w:val="000000"/>
          <w:u w:val="single"/>
          <w:lang w:bidi="en-US"/>
        </w:rPr>
        <w:t>9</w:t>
      </w:r>
      <w:proofErr w:type="spellStart"/>
      <w:r>
        <w:rPr>
          <w:color w:val="000000"/>
          <w:u w:val="single"/>
          <w:lang w:val="en-US" w:bidi="en-US"/>
        </w:rPr>
        <w:t>yox</w:t>
      </w:r>
      <w:proofErr w:type="spellEnd"/>
      <w:r w:rsidR="00E64B94">
        <w:rPr>
          <w:color w:val="000000"/>
          <w:u w:val="single"/>
          <w:lang w:eastAsia="ru-RU" w:bidi="ru-RU"/>
        </w:rPr>
        <w:t>1</w:t>
      </w:r>
      <w:r>
        <w:rPr>
          <w:color w:val="000000"/>
          <w:u w:val="single"/>
          <w:lang w:eastAsia="ru-RU" w:bidi="ru-RU"/>
        </w:rPr>
        <w:t>х6241826518</w:t>
      </w:r>
      <w:r>
        <w:rPr>
          <w:color w:val="000000"/>
          <w:lang w:eastAsia="ru-RU" w:bidi="ru-RU"/>
        </w:rPr>
        <w:t>. Дата доступа: 10.10.2024. (Э)</w:t>
      </w:r>
    </w:p>
    <w:p w:rsidR="00FC024F" w:rsidRDefault="00FC024F" w:rsidP="003B34EE">
      <w:pPr>
        <w:pStyle w:val="11"/>
        <w:numPr>
          <w:ilvl w:val="0"/>
          <w:numId w:val="10"/>
        </w:numPr>
        <w:tabs>
          <w:tab w:val="left" w:pos="1129"/>
        </w:tabs>
        <w:spacing w:line="240" w:lineRule="auto"/>
        <w:ind w:firstLine="760"/>
        <w:jc w:val="both"/>
      </w:pPr>
      <w:r>
        <w:rPr>
          <w:color w:val="000000"/>
          <w:lang w:eastAsia="ru-RU" w:bidi="ru-RU"/>
        </w:rPr>
        <w:t>Конвенция о международной гражданской авиации (Чикаго, 7 декабря 1944 г.)</w:t>
      </w:r>
      <w:proofErr w:type="gramStart"/>
      <w:r>
        <w:rPr>
          <w:color w:val="000000"/>
          <w:lang w:eastAsia="ru-RU" w:bidi="ru-RU"/>
        </w:rPr>
        <w:t>.-</w:t>
      </w:r>
      <w:proofErr w:type="gramEnd"/>
      <w:r>
        <w:rPr>
          <w:color w:val="000000"/>
          <w:lang w:eastAsia="ru-RU" w:bidi="ru-RU"/>
        </w:rPr>
        <w:t>Монреаль: ИКАО, 1992.-250 с. (Б)</w:t>
      </w:r>
    </w:p>
    <w:p w:rsidR="00FC024F" w:rsidRPr="00E64B94" w:rsidRDefault="00FC024F" w:rsidP="003B34EE">
      <w:pPr>
        <w:pStyle w:val="11"/>
        <w:numPr>
          <w:ilvl w:val="0"/>
          <w:numId w:val="10"/>
        </w:numPr>
        <w:tabs>
          <w:tab w:val="left" w:pos="1162"/>
        </w:tabs>
        <w:spacing w:line="240" w:lineRule="auto"/>
        <w:ind w:firstLine="760"/>
        <w:jc w:val="both"/>
      </w:pPr>
      <w:r>
        <w:rPr>
          <w:color w:val="000000"/>
          <w:lang w:eastAsia="ru-RU" w:bidi="ru-RU"/>
        </w:rPr>
        <w:t>Приложение 1 к Конвенции о международной гражданской авиации: Выдача свидетельств авиационному персоналу</w:t>
      </w:r>
      <w:proofErr w:type="gramStart"/>
      <w:r>
        <w:rPr>
          <w:color w:val="000000"/>
          <w:lang w:eastAsia="ru-RU" w:bidi="ru-RU"/>
        </w:rPr>
        <w:t>.</w:t>
      </w:r>
      <w:proofErr w:type="gramEnd"/>
      <w:r>
        <w:rPr>
          <w:color w:val="000000"/>
          <w:lang w:eastAsia="ru-RU" w:bidi="ru-RU"/>
        </w:rPr>
        <w:t xml:space="preserve"> - </w:t>
      </w:r>
      <w:proofErr w:type="gramStart"/>
      <w:r>
        <w:rPr>
          <w:color w:val="000000"/>
          <w:lang w:eastAsia="ru-RU" w:bidi="ru-RU"/>
        </w:rPr>
        <w:t>и</w:t>
      </w:r>
      <w:proofErr w:type="gramEnd"/>
      <w:r>
        <w:rPr>
          <w:color w:val="000000"/>
          <w:lang w:eastAsia="ru-RU" w:bidi="ru-RU"/>
        </w:rPr>
        <w:t>зд. 11-е. - Монреаль: Международная организация гражданской авиации, 2011. - 146 с. (Б)</w:t>
      </w:r>
      <w:r>
        <w:t>.</w:t>
      </w:r>
    </w:p>
    <w:p w:rsidR="00E64B94" w:rsidRPr="003B34EE" w:rsidRDefault="00E64B94" w:rsidP="00E64B94">
      <w:pPr>
        <w:pStyle w:val="11"/>
        <w:tabs>
          <w:tab w:val="left" w:pos="1162"/>
        </w:tabs>
        <w:spacing w:line="240" w:lineRule="auto"/>
        <w:jc w:val="both"/>
      </w:pPr>
    </w:p>
    <w:p w:rsidR="00C16B68" w:rsidRDefault="00C16B68" w:rsidP="00FC024F">
      <w:pPr>
        <w:spacing w:after="0" w:line="240" w:lineRule="auto"/>
        <w:ind w:left="4500"/>
        <w:jc w:val="both"/>
        <w:rPr>
          <w:rFonts w:ascii="Times New Roman" w:hAnsi="Times New Roman" w:cs="Times New Roman"/>
          <w:sz w:val="28"/>
          <w:szCs w:val="28"/>
        </w:rPr>
      </w:pPr>
    </w:p>
    <w:p w:rsidR="00FC024F" w:rsidRPr="00242F39" w:rsidRDefault="00FC024F" w:rsidP="00FC024F">
      <w:pPr>
        <w:spacing w:after="0" w:line="240" w:lineRule="auto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242F39">
        <w:rPr>
          <w:rFonts w:ascii="Times New Roman" w:hAnsi="Times New Roman" w:cs="Times New Roman"/>
          <w:sz w:val="28"/>
          <w:szCs w:val="28"/>
        </w:rPr>
        <w:t>Методические рекомендации обсуждены и одобрены на заседании кафедры СГД,</w:t>
      </w:r>
    </w:p>
    <w:p w:rsidR="00FC024F" w:rsidRPr="00242F39" w:rsidRDefault="00FC024F" w:rsidP="00FC024F">
      <w:pPr>
        <w:spacing w:after="0" w:line="240" w:lineRule="auto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242F39">
        <w:rPr>
          <w:rFonts w:ascii="Times New Roman" w:hAnsi="Times New Roman" w:cs="Times New Roman"/>
          <w:sz w:val="28"/>
          <w:szCs w:val="28"/>
        </w:rPr>
        <w:t>протокол №  от                             20       г.</w:t>
      </w:r>
    </w:p>
    <w:p w:rsidR="00FC024F" w:rsidRPr="00242F39" w:rsidRDefault="00FC024F" w:rsidP="00FC0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24F" w:rsidRPr="00775CA3" w:rsidRDefault="00775CA3" w:rsidP="00FC0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Преподаватель, доцент кафедры,</w:t>
      </w:r>
      <w:bookmarkStart w:id="1" w:name="_GoBack"/>
      <w:bookmarkEnd w:id="1"/>
    </w:p>
    <w:p w:rsidR="00FC024F" w:rsidRPr="00242F39" w:rsidRDefault="00FC024F" w:rsidP="00FC0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 </w:t>
      </w:r>
      <w:r w:rsidR="003B34E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психологических наук</w:t>
      </w:r>
      <w:r w:rsidRPr="00242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proofErr w:type="spellStart"/>
      <w:r w:rsidR="003B34EE">
        <w:rPr>
          <w:rFonts w:ascii="Times New Roman" w:eastAsia="Times New Roman" w:hAnsi="Times New Roman" w:cs="Times New Roman"/>
          <w:sz w:val="28"/>
          <w:szCs w:val="28"/>
          <w:lang w:eastAsia="ru-RU"/>
        </w:rPr>
        <w:t>З.В.Машарский</w:t>
      </w:r>
      <w:proofErr w:type="spellEnd"/>
    </w:p>
    <w:p w:rsidR="00FC024F" w:rsidRDefault="00FC024F" w:rsidP="003B34EE">
      <w:pPr>
        <w:pStyle w:val="11"/>
        <w:tabs>
          <w:tab w:val="left" w:pos="1162"/>
        </w:tabs>
        <w:spacing w:after="340"/>
        <w:ind w:firstLine="0"/>
        <w:jc w:val="both"/>
        <w:sectPr w:rsidR="00FC024F">
          <w:footerReference w:type="default" r:id="rId15"/>
          <w:pgSz w:w="11900" w:h="16840"/>
          <w:pgMar w:top="1164" w:right="148" w:bottom="1191" w:left="2036" w:header="736" w:footer="3" w:gutter="0"/>
          <w:pgNumType w:start="19"/>
          <w:cols w:space="720"/>
          <w:noEndnote/>
          <w:docGrid w:linePitch="360"/>
        </w:sectPr>
      </w:pPr>
    </w:p>
    <w:p w:rsidR="00FC024F" w:rsidRDefault="00FC024F" w:rsidP="00FC024F">
      <w:pPr>
        <w:pStyle w:val="11"/>
        <w:tabs>
          <w:tab w:val="left" w:pos="1227"/>
        </w:tabs>
        <w:spacing w:after="320" w:line="262" w:lineRule="auto"/>
        <w:ind w:firstLine="0"/>
        <w:jc w:val="both"/>
        <w:sectPr w:rsidR="00FC024F">
          <w:footerReference w:type="default" r:id="rId16"/>
          <w:pgSz w:w="11900" w:h="16840"/>
          <w:pgMar w:top="1164" w:right="148" w:bottom="1191" w:left="2036" w:header="736" w:footer="3" w:gutter="0"/>
          <w:pgNumType w:start="22"/>
          <w:cols w:space="720"/>
          <w:noEndnote/>
          <w:docGrid w:linePitch="360"/>
        </w:sectPr>
      </w:pPr>
    </w:p>
    <w:p w:rsidR="00DB1442" w:rsidRPr="009F6018" w:rsidRDefault="00DB1442" w:rsidP="009F6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78B" w:rsidRPr="00A0278B" w:rsidRDefault="00A0278B" w:rsidP="00A0278B">
      <w:pPr>
        <w:spacing w:after="0" w:line="240" w:lineRule="auto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A0278B">
        <w:rPr>
          <w:rFonts w:ascii="Times New Roman" w:hAnsi="Times New Roman" w:cs="Times New Roman"/>
          <w:sz w:val="28"/>
          <w:szCs w:val="28"/>
        </w:rPr>
        <w:t>Методические рекомендации обсуждены и одобрены на заседании кафедры СГД,</w:t>
      </w:r>
    </w:p>
    <w:p w:rsidR="00A0278B" w:rsidRPr="00A0278B" w:rsidRDefault="00A0278B" w:rsidP="00A0278B">
      <w:pPr>
        <w:spacing w:after="0" w:line="240" w:lineRule="auto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A0278B">
        <w:rPr>
          <w:rFonts w:ascii="Times New Roman" w:hAnsi="Times New Roman" w:cs="Times New Roman"/>
          <w:sz w:val="28"/>
          <w:szCs w:val="28"/>
        </w:rPr>
        <w:t>протокол №  от                             20       г.</w:t>
      </w:r>
    </w:p>
    <w:p w:rsidR="000B4CAA" w:rsidRPr="00A0278B" w:rsidRDefault="000B4CAA" w:rsidP="00A02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CAA" w:rsidRPr="00A0278B" w:rsidRDefault="000B4CAA" w:rsidP="00A02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6A8" w:rsidRPr="00A0278B" w:rsidRDefault="000B4CAA" w:rsidP="00A0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="00D43413"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3413"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3413"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3413"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3413"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3413"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3413"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D43413" w:rsidRPr="00A0278B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О.Л.Автушко</w:t>
      </w:r>
      <w:proofErr w:type="spellEnd"/>
    </w:p>
    <w:sectPr w:rsidR="000E76A8" w:rsidRPr="00A0278B" w:rsidSect="00B65D0A">
      <w:headerReference w:type="even" r:id="rId17"/>
      <w:headerReference w:type="default" r:id="rId18"/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680" w:rsidRDefault="00C23680">
      <w:pPr>
        <w:spacing w:after="0" w:line="240" w:lineRule="auto"/>
      </w:pPr>
      <w:r>
        <w:separator/>
      </w:r>
    </w:p>
  </w:endnote>
  <w:endnote w:type="continuationSeparator" w:id="0">
    <w:p w:rsidR="00C23680" w:rsidRDefault="00C2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4F" w:rsidRDefault="00FC024F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6F754CE" wp14:editId="197D34BC">
              <wp:simplePos x="0" y="0"/>
              <wp:positionH relativeFrom="page">
                <wp:posOffset>4319905</wp:posOffset>
              </wp:positionH>
              <wp:positionV relativeFrom="page">
                <wp:posOffset>10000615</wp:posOffset>
              </wp:positionV>
              <wp:extent cx="140335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024F" w:rsidRDefault="00FC024F">
                          <w:pPr>
                            <w:pStyle w:val="21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75CA3" w:rsidRPr="00775CA3">
                            <w:rPr>
                              <w:noProof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40.15pt;margin-top:787.45pt;width:11.05pt;height:8.4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" filled="f" stroked="f">
              <v:textbox style="mso-fit-shape-to-text:t" inset="0,0,0,0">
                <w:txbxContent>
                  <w:p w:rsidR="00FC024F" w:rsidRDefault="00FC024F">
                    <w:pPr>
                      <w:pStyle w:val="21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75CA3" w:rsidRPr="00775CA3">
                      <w:rPr>
                        <w:noProof/>
                        <w:sz w:val="24"/>
                        <w:szCs w:val="24"/>
                      </w:rPr>
                      <w:t>24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4F" w:rsidRDefault="00FC024F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83FCB5B" wp14:editId="426969D4">
              <wp:simplePos x="0" y="0"/>
              <wp:positionH relativeFrom="page">
                <wp:posOffset>4305935</wp:posOffset>
              </wp:positionH>
              <wp:positionV relativeFrom="page">
                <wp:posOffset>10005060</wp:posOffset>
              </wp:positionV>
              <wp:extent cx="13716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024F" w:rsidRDefault="00FC024F">
                          <w:pPr>
                            <w:pStyle w:val="21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75CA3" w:rsidRPr="00775CA3">
                            <w:rPr>
                              <w:noProof/>
                              <w:sz w:val="24"/>
                              <w:szCs w:val="24"/>
                            </w:rPr>
                            <w:t>23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39.05pt;margin-top:787.8pt;width:10.8pt;height: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" filled="f" stroked="f">
              <v:textbox style="mso-fit-shape-to-text:t" inset="0,0,0,0">
                <w:txbxContent>
                  <w:p w:rsidR="00FC024F" w:rsidRDefault="00FC024F">
                    <w:pPr>
                      <w:pStyle w:val="21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75CA3" w:rsidRPr="00775CA3">
                      <w:rPr>
                        <w:noProof/>
                        <w:sz w:val="24"/>
                        <w:szCs w:val="24"/>
                      </w:rPr>
                      <w:t>23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680" w:rsidRDefault="00C23680">
      <w:pPr>
        <w:spacing w:after="0" w:line="240" w:lineRule="auto"/>
      </w:pPr>
      <w:r>
        <w:separator/>
      </w:r>
    </w:p>
  </w:footnote>
  <w:footnote w:type="continuationSeparator" w:id="0">
    <w:p w:rsidR="00C23680" w:rsidRDefault="00C23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B40" w:rsidRDefault="0068724B" w:rsidP="00C83D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2B40" w:rsidRDefault="00C23680" w:rsidP="00C83DB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B40" w:rsidRDefault="0068724B" w:rsidP="00C83D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5CA3">
      <w:rPr>
        <w:rStyle w:val="a5"/>
        <w:noProof/>
      </w:rPr>
      <w:t>23</w:t>
    </w:r>
    <w:r>
      <w:rPr>
        <w:rStyle w:val="a5"/>
      </w:rPr>
      <w:fldChar w:fldCharType="end"/>
    </w:r>
  </w:p>
  <w:p w:rsidR="00D82B40" w:rsidRDefault="00C23680" w:rsidP="00C83DB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DDB"/>
    <w:multiLevelType w:val="multilevel"/>
    <w:tmpl w:val="41EC8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DB71E7"/>
    <w:multiLevelType w:val="hybridMultilevel"/>
    <w:tmpl w:val="509280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867F53"/>
    <w:multiLevelType w:val="hybridMultilevel"/>
    <w:tmpl w:val="ABB4B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0C058AF"/>
    <w:multiLevelType w:val="hybridMultilevel"/>
    <w:tmpl w:val="A03226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A7622F"/>
    <w:multiLevelType w:val="hybridMultilevel"/>
    <w:tmpl w:val="EA7C43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76190"/>
    <w:multiLevelType w:val="multilevel"/>
    <w:tmpl w:val="4BA443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DE4B8F"/>
    <w:multiLevelType w:val="multilevel"/>
    <w:tmpl w:val="C4EE6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E24AB3"/>
    <w:multiLevelType w:val="multilevel"/>
    <w:tmpl w:val="E34EC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555764"/>
    <w:multiLevelType w:val="multilevel"/>
    <w:tmpl w:val="A3C2C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400FC6"/>
    <w:multiLevelType w:val="hybridMultilevel"/>
    <w:tmpl w:val="84FAE26A"/>
    <w:lvl w:ilvl="0" w:tplc="8BF49A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CAA"/>
    <w:rsid w:val="00052161"/>
    <w:rsid w:val="000B4CAA"/>
    <w:rsid w:val="00196135"/>
    <w:rsid w:val="001A1061"/>
    <w:rsid w:val="00224FB5"/>
    <w:rsid w:val="00232AF4"/>
    <w:rsid w:val="002A3ECB"/>
    <w:rsid w:val="0039226A"/>
    <w:rsid w:val="003B34EE"/>
    <w:rsid w:val="005E1BE3"/>
    <w:rsid w:val="005F60EE"/>
    <w:rsid w:val="006745DA"/>
    <w:rsid w:val="0068724B"/>
    <w:rsid w:val="006B2D36"/>
    <w:rsid w:val="00775CA3"/>
    <w:rsid w:val="00814BD3"/>
    <w:rsid w:val="008374C0"/>
    <w:rsid w:val="00872072"/>
    <w:rsid w:val="009F6018"/>
    <w:rsid w:val="00A0278B"/>
    <w:rsid w:val="00A064B6"/>
    <w:rsid w:val="00B541DB"/>
    <w:rsid w:val="00B65D0A"/>
    <w:rsid w:val="00C16B68"/>
    <w:rsid w:val="00C23680"/>
    <w:rsid w:val="00C25C7F"/>
    <w:rsid w:val="00CB033B"/>
    <w:rsid w:val="00D43413"/>
    <w:rsid w:val="00DB1442"/>
    <w:rsid w:val="00E12FC6"/>
    <w:rsid w:val="00E6243E"/>
    <w:rsid w:val="00E64B94"/>
    <w:rsid w:val="00E6546F"/>
    <w:rsid w:val="00EC044D"/>
    <w:rsid w:val="00EE2EF9"/>
    <w:rsid w:val="00F37140"/>
    <w:rsid w:val="00F45006"/>
    <w:rsid w:val="00FC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4C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B4C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B4CAA"/>
  </w:style>
  <w:style w:type="character" w:customStyle="1" w:styleId="2">
    <w:name w:val="Основной текст (2)"/>
    <w:rsid w:val="00392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6">
    <w:name w:val="List Paragraph"/>
    <w:basedOn w:val="a"/>
    <w:qFormat/>
    <w:rsid w:val="0039226A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">
    <w:name w:val="Заголовок №1_"/>
    <w:link w:val="10"/>
    <w:rsid w:val="00D43413"/>
    <w:rPr>
      <w:rFonts w:eastAsia="Times New Roman"/>
      <w:b/>
      <w:bCs/>
      <w:spacing w:val="-10"/>
      <w:shd w:val="clear" w:color="auto" w:fill="FFFFFF"/>
    </w:rPr>
  </w:style>
  <w:style w:type="paragraph" w:customStyle="1" w:styleId="10">
    <w:name w:val="Заголовок №1"/>
    <w:basedOn w:val="a"/>
    <w:link w:val="1"/>
    <w:rsid w:val="00D43413"/>
    <w:pPr>
      <w:widowControl w:val="0"/>
      <w:shd w:val="clear" w:color="auto" w:fill="FFFFFF"/>
      <w:spacing w:after="0" w:line="326" w:lineRule="exact"/>
      <w:jc w:val="center"/>
      <w:outlineLvl w:val="0"/>
    </w:pPr>
    <w:rPr>
      <w:rFonts w:eastAsia="Times New Roman"/>
      <w:b/>
      <w:bCs/>
      <w:spacing w:val="-10"/>
    </w:rPr>
  </w:style>
  <w:style w:type="character" w:customStyle="1" w:styleId="a7">
    <w:name w:val="Основной текст_"/>
    <w:basedOn w:val="a0"/>
    <w:link w:val="11"/>
    <w:rsid w:val="00FC024F"/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Колонтитул (2)_"/>
    <w:basedOn w:val="a0"/>
    <w:link w:val="21"/>
    <w:rsid w:val="00FC024F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7"/>
    <w:rsid w:val="00FC024F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Колонтитул (2)"/>
    <w:basedOn w:val="a"/>
    <w:link w:val="20"/>
    <w:rsid w:val="00FC02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87207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4C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B4C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B4CAA"/>
  </w:style>
  <w:style w:type="character" w:customStyle="1" w:styleId="2">
    <w:name w:val="Основной текст (2)"/>
    <w:rsid w:val="00392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6">
    <w:name w:val="List Paragraph"/>
    <w:basedOn w:val="a"/>
    <w:qFormat/>
    <w:rsid w:val="0039226A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">
    <w:name w:val="Заголовок №1_"/>
    <w:link w:val="10"/>
    <w:rsid w:val="00D43413"/>
    <w:rPr>
      <w:rFonts w:eastAsia="Times New Roman"/>
      <w:b/>
      <w:bCs/>
      <w:spacing w:val="-10"/>
      <w:shd w:val="clear" w:color="auto" w:fill="FFFFFF"/>
    </w:rPr>
  </w:style>
  <w:style w:type="paragraph" w:customStyle="1" w:styleId="10">
    <w:name w:val="Заголовок №1"/>
    <w:basedOn w:val="a"/>
    <w:link w:val="1"/>
    <w:rsid w:val="00D43413"/>
    <w:pPr>
      <w:widowControl w:val="0"/>
      <w:shd w:val="clear" w:color="auto" w:fill="FFFFFF"/>
      <w:spacing w:after="0" w:line="326" w:lineRule="exact"/>
      <w:jc w:val="center"/>
      <w:outlineLvl w:val="0"/>
    </w:pPr>
    <w:rPr>
      <w:rFonts w:eastAsia="Times New Roman"/>
      <w:b/>
      <w:bCs/>
      <w:spacing w:val="-10"/>
    </w:rPr>
  </w:style>
  <w:style w:type="character" w:customStyle="1" w:styleId="a7">
    <w:name w:val="Основной текст_"/>
    <w:basedOn w:val="a0"/>
    <w:link w:val="11"/>
    <w:rsid w:val="00FC024F"/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Колонтитул (2)_"/>
    <w:basedOn w:val="a0"/>
    <w:link w:val="21"/>
    <w:rsid w:val="00FC024F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7"/>
    <w:rsid w:val="00FC024F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Колонтитул (2)"/>
    <w:basedOn w:val="a"/>
    <w:link w:val="20"/>
    <w:rsid w:val="00FC02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872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iiment/?guid=l2551&amp;&#1088;0=&#1053;%2011800130" TargetMode="External"/><Relationship Id="rId13" Type="http://schemas.openxmlformats.org/officeDocument/2006/relationships/hyperlink" Target="http://pravo.by/document/?guid=3871&amp;p0=W208p0029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ravo.by/document/?guid=l%202551&amp;pO=W21732653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avo.by/document/?guid=3871&amp;p0=C2060098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ravo.by/upload/docs/op/C2200041&#1044;%201594760400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talonline.by/?type=text&amp;regnum=c29901308" TargetMode="External"/><Relationship Id="rId14" Type="http://schemas.openxmlformats.org/officeDocument/2006/relationships/hyperlink" Target="https://www.equatorial.by/sites/default/files/files/aviacionnye_pravila_vozdushnyh_per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Л. Автушко</cp:lastModifiedBy>
  <cp:revision>23</cp:revision>
  <dcterms:created xsi:type="dcterms:W3CDTF">2022-09-15T15:43:00Z</dcterms:created>
  <dcterms:modified xsi:type="dcterms:W3CDTF">2025-10-09T10:41:00Z</dcterms:modified>
</cp:coreProperties>
</file>