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81AB7" w14:textId="77777777" w:rsidR="00785138" w:rsidRPr="00AA75C2" w:rsidRDefault="00785138" w:rsidP="00785138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AA75C2">
        <w:rPr>
          <w:rFonts w:ascii="Times New Roman" w:eastAsia="Calibri" w:hAnsi="Times New Roman" w:cs="Times New Roman"/>
          <w:color w:val="002060"/>
          <w:sz w:val="32"/>
          <w:szCs w:val="32"/>
        </w:rPr>
        <w:t>Информационные материалы для проведения</w:t>
      </w:r>
    </w:p>
    <w:p w14:paraId="77D593D4" w14:textId="77777777" w:rsidR="00785138" w:rsidRPr="00AA75C2" w:rsidRDefault="00785138" w:rsidP="00785138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AA75C2"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Единого дня информирования </w:t>
      </w:r>
    </w:p>
    <w:p w14:paraId="57951271" w14:textId="77777777" w:rsidR="00785138" w:rsidRPr="00AA75C2" w:rsidRDefault="00785138" w:rsidP="00785138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AA75C2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в учреждении образования </w:t>
      </w:r>
    </w:p>
    <w:p w14:paraId="0CF15E95" w14:textId="77777777" w:rsidR="00785138" w:rsidRPr="00AA75C2" w:rsidRDefault="00785138" w:rsidP="00785138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AA75C2">
        <w:rPr>
          <w:rFonts w:ascii="Times New Roman" w:eastAsia="Calibri" w:hAnsi="Times New Roman" w:cs="Times New Roman"/>
          <w:color w:val="002060"/>
          <w:sz w:val="32"/>
          <w:szCs w:val="32"/>
        </w:rPr>
        <w:t>«БЕЛОРУССКАЯ ГОСУДАРСТВЕННАЯ</w:t>
      </w:r>
    </w:p>
    <w:p w14:paraId="22C63254" w14:textId="77777777" w:rsidR="00785138" w:rsidRPr="00AA75C2" w:rsidRDefault="00785138" w:rsidP="00785138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AA75C2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АКАДЕМИЯ АВИАЦИИ» </w:t>
      </w:r>
    </w:p>
    <w:p w14:paraId="28857CD6" w14:textId="77777777" w:rsidR="00785138" w:rsidRPr="00AA75C2" w:rsidRDefault="00785138" w:rsidP="00785138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2412D9B0" w14:textId="113DC59B" w:rsidR="00785138" w:rsidRPr="00AA75C2" w:rsidRDefault="00785138" w:rsidP="00785138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40"/>
          <w:szCs w:val="40"/>
        </w:rPr>
      </w:pPr>
      <w:r>
        <w:rPr>
          <w:rFonts w:ascii="Times New Roman" w:eastAsia="Calibri" w:hAnsi="Times New Roman" w:cs="Times New Roman"/>
          <w:color w:val="002060"/>
          <w:sz w:val="40"/>
          <w:szCs w:val="40"/>
        </w:rPr>
        <w:t>ИЮ</w:t>
      </w:r>
      <w:r>
        <w:rPr>
          <w:rFonts w:ascii="Times New Roman" w:eastAsia="Calibri" w:hAnsi="Times New Roman" w:cs="Times New Roman"/>
          <w:color w:val="002060"/>
          <w:sz w:val="40"/>
          <w:szCs w:val="40"/>
        </w:rPr>
        <w:t>Л</w:t>
      </w:r>
      <w:r>
        <w:rPr>
          <w:rFonts w:ascii="Times New Roman" w:eastAsia="Calibri" w:hAnsi="Times New Roman" w:cs="Times New Roman"/>
          <w:color w:val="002060"/>
          <w:sz w:val="40"/>
          <w:szCs w:val="40"/>
        </w:rPr>
        <w:t>Ь</w:t>
      </w:r>
      <w:r w:rsidRPr="00AA75C2">
        <w:rPr>
          <w:rFonts w:ascii="Times New Roman" w:eastAsia="Calibri" w:hAnsi="Times New Roman" w:cs="Times New Roman"/>
          <w:color w:val="002060"/>
          <w:sz w:val="40"/>
          <w:szCs w:val="40"/>
        </w:rPr>
        <w:t xml:space="preserve"> 2025   </w:t>
      </w:r>
    </w:p>
    <w:p w14:paraId="0235F468" w14:textId="77777777" w:rsidR="00785138" w:rsidRPr="00AA75C2" w:rsidRDefault="00785138" w:rsidP="00785138">
      <w:pPr>
        <w:rPr>
          <w:rFonts w:ascii="Times New Roman" w:eastAsia="Calibri" w:hAnsi="Times New Roman" w:cs="Times New Roman"/>
          <w:sz w:val="28"/>
        </w:rPr>
      </w:pPr>
      <w:r w:rsidRPr="00AA75C2">
        <w:rPr>
          <w:rFonts w:ascii="Times New Roman" w:eastAsia="Calibri" w:hAnsi="Times New Roman" w:cs="Times New Roman"/>
          <w:noProof/>
          <w:color w:val="002060"/>
          <w:sz w:val="32"/>
          <w:szCs w:val="32"/>
        </w:rPr>
        <w:drawing>
          <wp:inline distT="0" distB="0" distL="0" distR="0" wp14:anchorId="310C4C1F" wp14:editId="3FD11435">
            <wp:extent cx="2219325" cy="2076450"/>
            <wp:effectExtent l="0" t="0" r="9525" b="0"/>
            <wp:docPr id="4" name="Рисунок 4" descr="текст_4._единый_день_информирования_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текст_4._единый_день_информирования_картин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C2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                          </w:t>
      </w:r>
      <w:r w:rsidRPr="00AA75C2">
        <w:rPr>
          <w:rFonts w:ascii="Times New Roman" w:eastAsia="Calibri" w:hAnsi="Times New Roman" w:cs="Times New Roman"/>
          <w:noProof/>
        </w:rPr>
        <w:drawing>
          <wp:inline distT="0" distB="0" distL="0" distR="0" wp14:anchorId="53011204" wp14:editId="6B1CF858">
            <wp:extent cx="2295525" cy="17145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C2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                     </w:t>
      </w:r>
    </w:p>
    <w:p w14:paraId="099EE7C4" w14:textId="77777777" w:rsidR="001D7278" w:rsidRDefault="001D7278" w:rsidP="0078513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</w:p>
    <w:p w14:paraId="11BE9757" w14:textId="3BBE2BB1" w:rsidR="00785138" w:rsidRPr="00C85781" w:rsidRDefault="00785138" w:rsidP="0078513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  <w:r w:rsidRPr="00C85781">
        <w:rPr>
          <w:rFonts w:ascii="Times New Roman" w:hAnsi="Times New Roman" w:cs="Times New Roman"/>
          <w:b/>
          <w:bCs/>
          <w:sz w:val="60"/>
          <w:szCs w:val="60"/>
        </w:rPr>
        <w:t>БЕЛАРУСЬ СУВЕРЕННАЯ: ОТ ВОССТАНОВЛЕНИЯ НАРОДНОГО ХОЗЯЙСТВА К ИННОВАЦИОННЫМ</w:t>
      </w:r>
    </w:p>
    <w:p w14:paraId="7912C692" w14:textId="2FFE50A4" w:rsidR="00785138" w:rsidRPr="00C85781" w:rsidRDefault="00785138" w:rsidP="00785138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60"/>
          <w:szCs w:val="60"/>
        </w:rPr>
      </w:pPr>
      <w:r w:rsidRPr="00C85781">
        <w:rPr>
          <w:rFonts w:ascii="Times New Roman" w:hAnsi="Times New Roman" w:cs="Times New Roman"/>
          <w:b/>
          <w:bCs/>
          <w:sz w:val="60"/>
          <w:szCs w:val="60"/>
        </w:rPr>
        <w:t>ПРОЕКТАМ БУДУЩЕГО</w:t>
      </w:r>
    </w:p>
    <w:p w14:paraId="230281AE" w14:textId="77777777" w:rsidR="00C85781" w:rsidRDefault="00C85781" w:rsidP="00785138">
      <w:pPr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4EEF4772" w14:textId="77777777" w:rsidR="00C85781" w:rsidRDefault="00C85781" w:rsidP="00785138">
      <w:pPr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331ECB5E" w14:textId="77777777" w:rsidR="00C85781" w:rsidRDefault="00C85781" w:rsidP="00785138">
      <w:pPr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036A13F9" w14:textId="3EA30D32" w:rsidR="00785138" w:rsidRPr="004E4934" w:rsidRDefault="00785138" w:rsidP="00785138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0176A837" w14:textId="77777777" w:rsidR="00C85781" w:rsidRDefault="00C85781" w:rsidP="00785138">
      <w:pPr>
        <w:spacing w:before="240" w:after="2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BDDA4E8" w14:textId="292EBF89" w:rsidR="00785138" w:rsidRPr="00AA75C2" w:rsidRDefault="00785138" w:rsidP="00785138">
      <w:pPr>
        <w:spacing w:before="240" w:after="2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A75C2">
        <w:rPr>
          <w:rFonts w:ascii="Times New Roman" w:eastAsia="Calibri" w:hAnsi="Times New Roman" w:cs="Times New Roman"/>
          <w:sz w:val="28"/>
          <w:szCs w:val="28"/>
        </w:rPr>
        <w:t>МИНСК 2025</w:t>
      </w:r>
    </w:p>
    <w:p w14:paraId="6B952775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1.</w:t>
      </w:r>
      <w:bookmarkStart w:id="0" w:name="_GoBack"/>
      <w:bookmarkEnd w:id="0"/>
    </w:p>
    <w:p w14:paraId="54179DFA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145E02" w14:textId="77777777"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AB7023" wp14:editId="1AF9BEF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73292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0BB539" w14:textId="77777777"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B342FAA" w14:textId="77777777"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14:paraId="3C154C13" w14:textId="77777777"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379B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8143B0A" w14:textId="77777777"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10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11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14:paraId="5B29A2B5" w14:textId="77777777"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6753DCCF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74ACFFC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1FD1CF" wp14:editId="2563FFAD">
            <wp:extent cx="4218432" cy="237286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5214" cy="237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9C7C5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11A682" w14:textId="77777777"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lastRenderedPageBreak/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14:paraId="642DB02D" w14:textId="77777777"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14:paraId="47CC9E5E" w14:textId="77777777"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14:paraId="0FE444D5" w14:textId="77777777"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14:paraId="43315A33" w14:textId="77777777"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75E208E" w14:textId="77777777"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Новополоцкий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6B2690">
        <w:rPr>
          <w:rFonts w:ascii="Times New Roman" w:hAnsi="Times New Roman" w:cs="Times New Roman"/>
          <w:sz w:val="30"/>
          <w:szCs w:val="30"/>
        </w:rPr>
        <w:t>Солигорский</w:t>
      </w:r>
      <w:proofErr w:type="spellEnd"/>
      <w:r w:rsidR="006B2690">
        <w:rPr>
          <w:rFonts w:ascii="Times New Roman" w:hAnsi="Times New Roman" w:cs="Times New Roman"/>
          <w:sz w:val="30"/>
          <w:szCs w:val="30"/>
        </w:rPr>
        <w:t xml:space="preserve">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14:paraId="5113D31B" w14:textId="77777777"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096A5C1" w14:textId="77777777"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lastRenderedPageBreak/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14:paraId="2E6182A7" w14:textId="77777777"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14:paraId="6DDE1A95" w14:textId="77777777"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14:paraId="7CAEAA44" w14:textId="77777777"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14:paraId="53C6FD18" w14:textId="77777777"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14:paraId="13E86E71" w14:textId="77777777"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14:paraId="56E1AE08" w14:textId="77777777"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14:paraId="2ADE3F9A" w14:textId="77777777"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14:paraId="15A05023" w14:textId="0A0C18EC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9EFC7E" wp14:editId="19591876">
            <wp:extent cx="3465689" cy="194945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1567" cy="195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F09C2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96366A" w14:textId="77777777"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14:paraId="1AB2394E" w14:textId="77777777"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14:paraId="424D3309" w14:textId="77777777"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proofErr w:type="spellStart"/>
      <w:r w:rsidR="00973D4F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14:paraId="26ABC7F9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27235DEC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12D6DEA2" w14:textId="77777777"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5F8BDE55" wp14:editId="7A9F12D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B3A8" w14:textId="77777777"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62426D3" w14:textId="77777777"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14:paraId="33F22A9E" w14:textId="77777777"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</w:t>
      </w:r>
      <w:proofErr w:type="spellStart"/>
      <w:r w:rsidRPr="00B13012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Pr="00B13012">
        <w:rPr>
          <w:rFonts w:ascii="Times New Roman" w:hAnsi="Times New Roman" w:cs="Times New Roman"/>
          <w:sz w:val="30"/>
          <w:szCs w:val="30"/>
        </w:rPr>
        <w:t xml:space="preserve">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14:paraId="6C59D18D" w14:textId="77777777"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E56C6" w:rsidRPr="002D4C0B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14:paraId="4CC90C7A" w14:textId="77777777"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14:paraId="57F080B5" w14:textId="77777777"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AB3A59">
        <w:rPr>
          <w:rFonts w:ascii="Times New Roman" w:hAnsi="Times New Roman" w:cs="Times New Roman"/>
          <w:sz w:val="30"/>
          <w:szCs w:val="30"/>
        </w:rPr>
        <w:t>блокчейн</w:t>
      </w:r>
      <w:proofErr w:type="spellEnd"/>
      <w:r w:rsidR="00AB3A59" w:rsidRPr="00AB3A59">
        <w:rPr>
          <w:rFonts w:ascii="Times New Roman" w:hAnsi="Times New Roman" w:cs="Times New Roman"/>
          <w:sz w:val="30"/>
          <w:szCs w:val="30"/>
        </w:rPr>
        <w:t>.</w:t>
      </w:r>
    </w:p>
    <w:p w14:paraId="4086782B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D86796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B0AB524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91EB423" wp14:editId="19F17C68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40323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489467C" w14:textId="77777777"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61C4C3" w14:textId="77777777"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2E667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EC62BC8" w14:textId="77777777"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14:paraId="538A614F" w14:textId="77777777"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Report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14:paraId="7EC402BD" w14:textId="77777777"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Innovation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14:paraId="40AA1435" w14:textId="77777777"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</w:t>
      </w:r>
      <w:r w:rsidRPr="00C74675">
        <w:rPr>
          <w:rFonts w:ascii="Times New Roman" w:hAnsi="Times New Roman" w:cs="Times New Roman"/>
          <w:sz w:val="30"/>
          <w:szCs w:val="30"/>
        </w:rPr>
        <w:lastRenderedPageBreak/>
        <w:t>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14:paraId="57D5FF5B" w14:textId="77777777"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14:paraId="47B2388D" w14:textId="77777777"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1B3041AE" w14:textId="77777777"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547C7D" w14:textId="77777777"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14:paraId="35389DCE" w14:textId="77777777"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14:paraId="580AABDF" w14:textId="77777777"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C706128" w14:textId="77777777"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айтишного</w:t>
      </w:r>
      <w:proofErr w:type="spellEnd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14:paraId="6E4BF885" w14:textId="77777777"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14:paraId="738A00F9" w14:textId="77777777"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05437A3" w14:textId="77777777"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03E6584" wp14:editId="54C95A95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72057" w14:textId="77777777"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14:paraId="02D05EF5" w14:textId="77777777"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14:paraId="0ED79D12" w14:textId="77777777"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14:paraId="00B17AA3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A4F9F8" wp14:editId="131671E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A6115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02B405E" w14:textId="77777777"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6511E0A" w14:textId="77777777"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lastRenderedPageBreak/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14:paraId="50FA5D8E" w14:textId="77777777"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FE3F2BE" w14:textId="77777777"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Лукашенко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</w:t>
      </w:r>
      <w:proofErr w:type="spellStart"/>
      <w:r w:rsidR="00A63875" w:rsidRPr="00A63875"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 w:rsidR="00A63875" w:rsidRPr="00A63875">
        <w:rPr>
          <w:rFonts w:ascii="Times New Roman" w:hAnsi="Times New Roman" w:cs="Times New Roman"/>
          <w:sz w:val="30"/>
          <w:szCs w:val="30"/>
        </w:rPr>
        <w:t>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14:paraId="56E43AEA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B4FF53" w14:textId="77777777"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14:paraId="16B3BE3D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1C06A7" wp14:editId="513811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5EEA6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F10A87" w14:textId="77777777"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14:paraId="0C2DCE0A" w14:textId="77777777"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lastRenderedPageBreak/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14:paraId="544605D0" w14:textId="77777777"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3146A" w:rsidRPr="0063146A">
        <w:rPr>
          <w:rFonts w:ascii="Times New Roman" w:hAnsi="Times New Roman" w:cs="Times New Roman"/>
          <w:sz w:val="30"/>
          <w:szCs w:val="30"/>
        </w:rPr>
        <w:t>Geely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14:paraId="1D59CE89" w14:textId="77777777"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552CAC" w14:textId="77777777"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14:paraId="739F8039" w14:textId="77777777"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14:paraId="4906FE52" w14:textId="77777777"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>белорусских 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14:paraId="2C57741F" w14:textId="77777777"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14:paraId="320E850E" w14:textId="77777777"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14:paraId="721341F9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0FDD35" wp14:editId="4EA61E22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6F021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C719CD" w14:textId="77777777"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14:paraId="603591F5" w14:textId="77777777"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</w:t>
      </w:r>
      <w:proofErr w:type="spellStart"/>
      <w:r>
        <w:rPr>
          <w:rFonts w:ascii="Times New Roman" w:hAnsi="Times New Roman" w:cs="Times New Roman"/>
          <w:sz w:val="30"/>
          <w:szCs w:val="30"/>
        </w:rPr>
        <w:t>Mark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14:paraId="022D3E99" w14:textId="77777777"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14:paraId="1CC717DA" w14:textId="77777777"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14:paraId="1CEAB661" w14:textId="77777777"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736369D9" w14:textId="77777777"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14:paraId="47E09607" w14:textId="77777777"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14:paraId="0DE86F7A" w14:textId="77777777"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>(Президент Республики Беларусь А.Г.Лукашенко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9094223" w14:textId="77777777"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33AEFA3" w14:textId="77777777"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5DEDD23" wp14:editId="61D658EF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1F86" w14:textId="77777777"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DAE3351" w14:textId="77777777"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14:paraId="5EF389E2" w14:textId="77777777"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14:paraId="3FFD8CAD" w14:textId="77777777"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D0AA010" w14:textId="35F089BB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1EC521" wp14:editId="727D69F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09496" w14:textId="2DB12D8A" w:rsidR="00466C4F" w:rsidRDefault="00466C4F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2CC1F5" w14:textId="2D1977AC" w:rsidR="00466C4F" w:rsidRDefault="00466C4F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10C6A5" w14:textId="2FA18005" w:rsidR="00466C4F" w:rsidRDefault="00466C4F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B91A54" w14:textId="1533F28B" w:rsidR="00466C4F" w:rsidRDefault="00466C4F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C5EA5A" w14:textId="67BC72C2" w:rsidR="00466C4F" w:rsidRDefault="00466C4F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38B6441" w14:textId="5591DB0B" w:rsidR="00466C4F" w:rsidRDefault="00466C4F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3C12DB" w14:textId="77777777" w:rsidR="00466C4F" w:rsidRDefault="00466C4F" w:rsidP="00466C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</w:t>
      </w:r>
    </w:p>
    <w:p w14:paraId="5FAC25F6" w14:textId="77777777" w:rsidR="00466C4F" w:rsidRDefault="00466C4F" w:rsidP="00466C4F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A39365E" w14:textId="77777777" w:rsidR="00466C4F" w:rsidRDefault="00466C4F" w:rsidP="00466C4F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2FE7927C" w14:textId="77777777" w:rsidR="00466C4F" w:rsidRDefault="00466C4F" w:rsidP="00466C4F">
      <w:pPr>
        <w:spacing w:after="0" w:line="223" w:lineRule="auto"/>
        <w:jc w:val="center"/>
        <w:rPr>
          <w:rFonts w:ascii="Times New Roman" w:eastAsia="Calibri" w:hAnsi="Times New Roman" w:cs="Times New Roman"/>
          <w:b/>
          <w:i/>
          <w:sz w:val="30"/>
          <w:szCs w:val="30"/>
        </w:rPr>
      </w:pPr>
      <w:r>
        <w:rPr>
          <w:rFonts w:ascii="Times New Roman" w:eastAsia="Calibri" w:hAnsi="Times New Roman" w:cs="Times New Roman"/>
          <w:b/>
          <w:i/>
          <w:sz w:val="30"/>
          <w:szCs w:val="30"/>
        </w:rPr>
        <w:t>(для молодежной аудитории)</w:t>
      </w:r>
    </w:p>
    <w:p w14:paraId="61EB6CD2" w14:textId="77777777" w:rsidR="00466C4F" w:rsidRDefault="00466C4F" w:rsidP="00466C4F">
      <w:pPr>
        <w:spacing w:after="0" w:line="223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14:paraId="1FBAA2F6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Независимости (День Республики), который, к слову, мы отметили совсем недавно, не просто еще одна дата в нашем календаре. Это главный государственный праздник для белорусского народа, который объединяет все поколения.</w:t>
      </w:r>
    </w:p>
    <w:p w14:paraId="560A75B5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этот день – 3 июля 1944 г. – была освобождена столица нашей Родины от немецко-фашистских захватчиков. Несмотря на </w:t>
      </w:r>
      <w:proofErr w:type="gramStart"/>
      <w:r>
        <w:rPr>
          <w:rFonts w:ascii="Times New Roman" w:hAnsi="Times New Roman" w:cs="Times New Roman"/>
          <w:sz w:val="30"/>
          <w:szCs w:val="30"/>
        </w:rPr>
        <w:t>то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что до полного изгнания с территории республики «коричневой чумы </w:t>
      </w:r>
      <w:r>
        <w:rPr>
          <w:rFonts w:ascii="Times New Roman" w:hAnsi="Times New Roman" w:cs="Times New Roman"/>
          <w:sz w:val="30"/>
          <w:szCs w:val="30"/>
          <w:lang w:val="en-US"/>
        </w:rPr>
        <w:t>XX</w:t>
      </w:r>
      <w:r>
        <w:rPr>
          <w:rFonts w:ascii="Times New Roman" w:hAnsi="Times New Roman" w:cs="Times New Roman"/>
          <w:sz w:val="30"/>
          <w:szCs w:val="30"/>
        </w:rPr>
        <w:t xml:space="preserve"> века» оставалось еще несколько недель, именно эта дата в 1996 году на республиканском референдуме получила символическое значение. По результатам референдума большинство белорусских граждан </w:t>
      </w:r>
      <w:r>
        <w:rPr>
          <w:rFonts w:ascii="Times New Roman" w:hAnsi="Times New Roman" w:cs="Times New Roman"/>
          <w:i/>
          <w:sz w:val="28"/>
          <w:szCs w:val="28"/>
        </w:rPr>
        <w:t>(88,18%)</w:t>
      </w:r>
      <w:r>
        <w:rPr>
          <w:rFonts w:ascii="Times New Roman" w:hAnsi="Times New Roman" w:cs="Times New Roman"/>
          <w:sz w:val="30"/>
          <w:szCs w:val="30"/>
        </w:rPr>
        <w:t xml:space="preserve"> поддержали перенос Дня Независимости на эту дату.</w:t>
      </w:r>
    </w:p>
    <w:p w14:paraId="6A527F63" w14:textId="77777777" w:rsidR="00466C4F" w:rsidRDefault="00466C4F" w:rsidP="00466C4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9EDE29C" w14:textId="77777777" w:rsidR="00466C4F" w:rsidRDefault="00466C4F" w:rsidP="00466C4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Стоит напомнить, что Беларусь – единственная из постсоветских стран, в которой День Независимости отмечается не в связи с отделением от СССР, т.е.</w:t>
      </w:r>
      <w: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принятием Декларации о государственном суверенитете, а по поводу освобождения столицы от немецко-фашистских оккупантов.</w:t>
      </w:r>
    </w:p>
    <w:p w14:paraId="361B7F39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Очень важно, что в Беларуси историческая правда и память о Великой Отечественной войне является одной из основ государственной политики. Такое решение было принято сознательно: для формирования объективного отношения к нашему прошлому, а также для укрепления единства белорусского народа.</w:t>
      </w:r>
    </w:p>
    <w:p w14:paraId="57EC6D9F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нас, белорусов, День Независимости – это:</w:t>
      </w:r>
    </w:p>
    <w:p w14:paraId="24364448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во-первых, праздник, который напоминает нам, какой огромной ценой мы обрели свободу, и не дает забыть тех страшных событий войны. Забыть жертву воинов-освободителей – значит предать их мечту о свободном и процветающем государстве. Поэтому празднование Дня Республики – очередной способ сказать «спасибо» и заверить, что все усилия не были напрасны;</w:t>
      </w:r>
    </w:p>
    <w:p w14:paraId="50E637A0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во-вторых, возможность напомнить себе и миру о ценностях, которых придерживается белорусский народ. А именно: о справедливости, равенстве и уважении к человеческому достоинству, мире и безопасности, неприятии зла и насилия. Это день, когда мы </w:t>
      </w:r>
      <w:r>
        <w:rPr>
          <w:rFonts w:ascii="Times New Roman" w:hAnsi="Times New Roman" w:cs="Times New Roman"/>
          <w:spacing w:val="-6"/>
          <w:sz w:val="30"/>
          <w:szCs w:val="30"/>
        </w:rPr>
        <w:t>переосмысливаем эти ценности и подтверждаем свою приверженность им;</w:t>
      </w:r>
    </w:p>
    <w:p w14:paraId="2AF0DB2E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в-третьих, символ надежды и вдохновения для вас, подрастающего поколения. Это напоминание о том, что нет ничего невозможного, если </w:t>
      </w:r>
      <w:r>
        <w:rPr>
          <w:rFonts w:ascii="Times New Roman" w:hAnsi="Times New Roman" w:cs="Times New Roman"/>
          <w:sz w:val="30"/>
          <w:szCs w:val="30"/>
        </w:rPr>
        <w:lastRenderedPageBreak/>
        <w:t>народ един в своем стремлении к свободе. Это стимул для дальнейшего развития и процветания страны.</w:t>
      </w:r>
    </w:p>
    <w:p w14:paraId="75153652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каждого из нас праздник 3 июля имеет особое значение. Даже для вас, молодых граждан, которые всю свою сознательную жизнь живут в свободном и независимом государстве и не знают тягот войны, суровых послевоенных лет.</w:t>
      </w:r>
    </w:p>
    <w:p w14:paraId="49D1D3FC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они были непростые. Ведь людские и материальные потери огромны.</w:t>
      </w:r>
    </w:p>
    <w:p w14:paraId="11BE4F7A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белорусской земле немецко-фашистские </w:t>
      </w:r>
      <w:r>
        <w:rPr>
          <w:rFonts w:ascii="Times New Roman" w:hAnsi="Times New Roman" w:cs="Times New Roman"/>
          <w:b/>
          <w:sz w:val="30"/>
          <w:szCs w:val="30"/>
        </w:rPr>
        <w:t>захватчики сожгли, разрушили и разграбили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209</w:t>
      </w:r>
      <w:r>
        <w:rPr>
          <w:rFonts w:ascii="Times New Roman" w:hAnsi="Times New Roman" w:cs="Times New Roman"/>
          <w:sz w:val="30"/>
          <w:szCs w:val="30"/>
        </w:rPr>
        <w:t xml:space="preserve"> из </w:t>
      </w:r>
      <w:r>
        <w:rPr>
          <w:rFonts w:ascii="Times New Roman" w:hAnsi="Times New Roman" w:cs="Times New Roman"/>
          <w:b/>
          <w:bCs/>
          <w:sz w:val="30"/>
          <w:szCs w:val="30"/>
        </w:rPr>
        <w:t>270</w:t>
      </w:r>
      <w:r>
        <w:rPr>
          <w:rFonts w:ascii="Times New Roman" w:hAnsi="Times New Roman" w:cs="Times New Roman"/>
          <w:b/>
          <w:sz w:val="30"/>
          <w:szCs w:val="30"/>
        </w:rPr>
        <w:t xml:space="preserve"> городов</w:t>
      </w:r>
      <w:r>
        <w:rPr>
          <w:rFonts w:ascii="Times New Roman" w:hAnsi="Times New Roman" w:cs="Times New Roman"/>
          <w:sz w:val="30"/>
          <w:szCs w:val="30"/>
        </w:rPr>
        <w:t xml:space="preserve"> и районных центров. Практически полностью были разрушены </w:t>
      </w:r>
      <w:proofErr w:type="spellStart"/>
      <w:r>
        <w:rPr>
          <w:rFonts w:ascii="Times New Roman" w:hAnsi="Times New Roman" w:cs="Times New Roman"/>
          <w:sz w:val="30"/>
          <w:szCs w:val="30"/>
        </w:rPr>
        <w:t>гг.Минск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Гомель и Витебск. На сегодняшний день достоверно установлено, что пострадало </w:t>
      </w:r>
      <w:r>
        <w:rPr>
          <w:rFonts w:ascii="Times New Roman" w:hAnsi="Times New Roman" w:cs="Times New Roman"/>
          <w:b/>
          <w:sz w:val="30"/>
          <w:szCs w:val="30"/>
        </w:rPr>
        <w:t>не менее 12 868 населенных пунктов</w:t>
      </w:r>
      <w:r>
        <w:rPr>
          <w:rFonts w:ascii="Times New Roman" w:hAnsi="Times New Roman" w:cs="Times New Roman"/>
          <w:sz w:val="30"/>
          <w:szCs w:val="30"/>
        </w:rPr>
        <w:t xml:space="preserve">. Скорбный список «сестер Хатыни», составляют </w:t>
      </w:r>
      <w:r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14:paraId="4CFBC87F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это, к великому сожалению, не окончательные цифры. Расследование уголовного дела о геноциде белорусского народа продолжается и выясняются новые факты. А это значит, что истинные масштабы трагедии массового уничтожения мирных жителей в годы Великой Отечественной войны еще предстоит уточнит.</w:t>
      </w:r>
    </w:p>
    <w:p w14:paraId="72478D6B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избавление от «коричневой чумы» наша страна заплатила миллионами жизней своих сынов и дочерей. Погиб и умер от ран </w:t>
      </w:r>
      <w:r>
        <w:rPr>
          <w:rFonts w:ascii="Times New Roman" w:hAnsi="Times New Roman" w:cs="Times New Roman"/>
          <w:b/>
          <w:sz w:val="30"/>
          <w:szCs w:val="30"/>
        </w:rPr>
        <w:t>каждый третий житель</w:t>
      </w:r>
      <w:r>
        <w:rPr>
          <w:rFonts w:ascii="Times New Roman" w:hAnsi="Times New Roman" w:cs="Times New Roman"/>
          <w:sz w:val="30"/>
          <w:szCs w:val="30"/>
        </w:rPr>
        <w:t xml:space="preserve"> нашей республики!</w:t>
      </w:r>
    </w:p>
    <w:p w14:paraId="3E09478B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Экономика республики по промышленным и энергетическим мощностям была отброшена на уровень 1913 года. Оккупантами было уничтожено более половины национального богатства Беларуси. Ущерб, причиненный народному хозяйству, </w:t>
      </w:r>
      <w:r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>
        <w:rPr>
          <w:rFonts w:ascii="Times New Roman" w:hAnsi="Times New Roman" w:cs="Times New Roman"/>
          <w:sz w:val="30"/>
          <w:szCs w:val="30"/>
        </w:rPr>
        <w:t xml:space="preserve"> республики 1940-го года, но нынешнему молодому поколению это ни о чем не говорит. Чтобы вам было ясно, давайте переведем это на язык современных понятий и материальный ущерб высчитаем так, как это делают по международным стандартам.</w:t>
      </w:r>
    </w:p>
    <w:p w14:paraId="050A7B23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Человеческая жизнь бесценна, но, когда человек является жертвой террористов или геноцида, есть определенные критерии, выплаты родственникам, погибшим и т.д. Какие критерии? Например, если возьмем серию террористических актов, случившуюся в США</w:t>
      </w:r>
      <w:r>
        <w:rPr>
          <w:rFonts w:ascii="Times New Roman" w:hAnsi="Times New Roman" w:cs="Times New Roman"/>
          <w:sz w:val="30"/>
          <w:szCs w:val="30"/>
        </w:rPr>
        <w:br/>
        <w:t xml:space="preserve">11 сентября 2001 г. </w:t>
      </w:r>
      <w:r>
        <w:rPr>
          <w:rFonts w:ascii="Times New Roman" w:hAnsi="Times New Roman" w:cs="Times New Roman"/>
          <w:i/>
          <w:sz w:val="28"/>
          <w:szCs w:val="28"/>
        </w:rPr>
        <w:t xml:space="preserve">(террористы захватили четыре американских пассажирских самолета, два из которых врезались в башни Всемирного торгового центра в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г.Нью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-Йорке)</w:t>
      </w:r>
      <w:r>
        <w:rPr>
          <w:rFonts w:ascii="Times New Roman" w:hAnsi="Times New Roman" w:cs="Times New Roman"/>
          <w:sz w:val="30"/>
          <w:szCs w:val="30"/>
        </w:rPr>
        <w:t xml:space="preserve">, то жертвам по международным стандартам Соединенных Штатов Америки выплатили от 1 до 1,6 млн долларов США. Если по миллиону берем, то ущерба морального и материального БССР было нанесено уже на трлн долларов! А если мы </w:t>
      </w:r>
      <w:r>
        <w:rPr>
          <w:rFonts w:ascii="Times New Roman" w:hAnsi="Times New Roman" w:cs="Times New Roman"/>
          <w:sz w:val="30"/>
          <w:szCs w:val="30"/>
        </w:rPr>
        <w:lastRenderedPageBreak/>
        <w:t>еще возьмем и посчитаем уничтоженные и сожженные населенные пункты, о которых говорили выше?!</w:t>
      </w:r>
    </w:p>
    <w:p w14:paraId="7E22A6CF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Варварскими методами были практически разграблены и уничтожены учреждения культуры, науки и образования.</w:t>
      </w:r>
    </w:p>
    <w:p w14:paraId="12663CC7" w14:textId="77777777" w:rsidR="00466C4F" w:rsidRDefault="00466C4F" w:rsidP="00466C4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7364F38" w14:textId="77777777" w:rsidR="00466C4F" w:rsidRDefault="00466C4F" w:rsidP="00466C4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Вдумайтесь: только из фондов Государственной библиотеки БССР им. 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В.И.Ленина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(в 1941 году насчитывалось 2 млн томов) было утрачено более 1,5 млн томов, среди которых редкие и старопечатные издания, рукописи. </w:t>
      </w:r>
      <w:r>
        <w:rPr>
          <w:rFonts w:ascii="Times New Roman" w:hAnsi="Times New Roman" w:cs="Times New Roman"/>
          <w:b/>
          <w:i/>
          <w:sz w:val="28"/>
          <w:szCs w:val="28"/>
        </w:rPr>
        <w:t>Сегодня более 1 млн томов остаются ненайденными.</w:t>
      </w:r>
    </w:p>
    <w:p w14:paraId="798A08A2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Тогда перед нашей страной встала задача: преодолеть тяжелые последствия беспощадной войны. И во многом благодаря созидательной силе, которую придала белорусскому народу Великая Победа, и самоотверженному труду, за невиданно короткие сроки удалось восстановить народное хозяйство и обеспечить нормальные условия жизни населения.</w:t>
      </w:r>
    </w:p>
    <w:p w14:paraId="3F7A2144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это трудно представить, но это так. Уже через месяц после освобождения </w:t>
      </w:r>
      <w:proofErr w:type="spellStart"/>
      <w:r>
        <w:rPr>
          <w:rFonts w:ascii="Times New Roman" w:hAnsi="Times New Roman" w:cs="Times New Roman"/>
          <w:sz w:val="30"/>
          <w:szCs w:val="30"/>
        </w:rPr>
        <w:t>г.Минска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начали выпускать продукцию 13 столичных предприятий. А к маю 1945 г. в республике функционировало 12 тыс. промышленных объектов.</w:t>
      </w:r>
    </w:p>
    <w:p w14:paraId="4B5B15A1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Динамично развивались легкая, пищевая, лесная и деревообрабатывающая промышленности, производство строительных материалов.</w:t>
      </w:r>
    </w:p>
    <w:p w14:paraId="005998DC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Постепенно Беларусь оправлялась от тяжелых последствий войны.</w:t>
      </w:r>
    </w:p>
    <w:p w14:paraId="0849DB75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Уже в 1971–1985 гг. в БССР была создана </w:t>
      </w:r>
      <w:r>
        <w:rPr>
          <w:rFonts w:ascii="Times New Roman" w:hAnsi="Times New Roman" w:cs="Times New Roman"/>
          <w:b/>
          <w:sz w:val="30"/>
          <w:szCs w:val="30"/>
        </w:rPr>
        <w:t xml:space="preserve">мощная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сверхиндустриальная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экономика</w:t>
      </w:r>
      <w:r>
        <w:rPr>
          <w:rFonts w:ascii="Times New Roman" w:hAnsi="Times New Roman" w:cs="Times New Roman"/>
          <w:sz w:val="30"/>
          <w:szCs w:val="30"/>
        </w:rPr>
        <w:t xml:space="preserve">. В этот период БССР производила ½ общесоюзного производства калийных удобрений, 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1</w:t>
      </w:r>
      <w:r>
        <w:rPr>
          <w:rFonts w:ascii="Times New Roman" w:hAnsi="Times New Roman" w:cs="Times New Roman"/>
          <w:sz w:val="30"/>
          <w:szCs w:val="30"/>
        </w:rPr>
        <w:t>/</w:t>
      </w:r>
      <w:r>
        <w:rPr>
          <w:rFonts w:ascii="Times New Roman" w:hAnsi="Times New Roman" w:cs="Times New Roman"/>
          <w:sz w:val="30"/>
          <w:szCs w:val="30"/>
          <w:vertAlign w:val="subscript"/>
        </w:rPr>
        <w:t>6</w:t>
      </w:r>
      <w:r>
        <w:rPr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тракторов, </w:t>
      </w:r>
      <w:r>
        <w:rPr>
          <w:rFonts w:ascii="Times New Roman" w:hAnsi="Times New Roman" w:cs="Times New Roman"/>
          <w:sz w:val="30"/>
          <w:szCs w:val="30"/>
          <w:vertAlign w:val="superscript"/>
        </w:rPr>
        <w:t>1</w:t>
      </w:r>
      <w:r>
        <w:rPr>
          <w:rFonts w:ascii="Times New Roman" w:hAnsi="Times New Roman" w:cs="Times New Roman"/>
          <w:sz w:val="30"/>
          <w:szCs w:val="30"/>
        </w:rPr>
        <w:t>/</w:t>
      </w:r>
      <w:r>
        <w:rPr>
          <w:rFonts w:ascii="Times New Roman" w:hAnsi="Times New Roman" w:cs="Times New Roman"/>
          <w:sz w:val="30"/>
          <w:szCs w:val="30"/>
          <w:vertAlign w:val="subscript"/>
        </w:rPr>
        <w:t>7</w:t>
      </w:r>
      <w:r>
        <w:rPr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металлорежущих станков. Белорусскую продукцию знали и ценили более чем в ста странах мира.</w:t>
      </w:r>
    </w:p>
    <w:p w14:paraId="1474DF71" w14:textId="77777777" w:rsidR="00466C4F" w:rsidRDefault="00466C4F" w:rsidP="00466C4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2AC9BED" w14:textId="77777777" w:rsidR="00466C4F" w:rsidRDefault="00466C4F" w:rsidP="00466C4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sz w:val="28"/>
          <w:szCs w:val="28"/>
        </w:rPr>
        <w:t>Имея всего 1,7% общей площади сельскохозяйственных угодий и 2,7% пахотных земель СССР, Беларусь в 1981–1985 гг. давала 5,7–5,8% объема мяса, 15–16% картофеля, 25% льнопродукции от объема их производства в СССР. Доля поставок в союзный фонд мяса составляла 12%, молока – 14%.</w:t>
      </w:r>
    </w:p>
    <w:p w14:paraId="12E6B24C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Именно в этот период Белорусская ССР приобрела мощный социально-экономический базис, который обеспечивал дальнейший прогресс страны.</w:t>
      </w:r>
    </w:p>
    <w:p w14:paraId="3752CBA7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очередным испытанием для нашей страны стал развал Советского Союза, когда наша молодая республика столкнулась со множеством трудностей, обусловленных разрывом установившихся экономических связей между союзными республиками. В этот период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начался спад в экономике страны: снижался уровень жизни населения, росла инфляция, взлетали цены, поднимался уровень безработицы. </w:t>
      </w:r>
      <w:r>
        <w:rPr>
          <w:rFonts w:ascii="Times New Roman" w:hAnsi="Times New Roman" w:cs="Times New Roman"/>
          <w:b/>
          <w:sz w:val="30"/>
          <w:szCs w:val="30"/>
        </w:rPr>
        <w:t>Откат экономики был почти как во времена Великой Отечественной войны.</w:t>
      </w:r>
    </w:p>
    <w:p w14:paraId="7E5B886D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Ваше поколение, конечно, не может знать этого, однако наверняка вам рассказывали ваши родители, бабушки и дедушки. </w:t>
      </w:r>
    </w:p>
    <w:p w14:paraId="188DB7BC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Это было тяжелое время как в экономическом, так и в политическом плане. Ведь после развала СССР и обретения Беларусью независимости для нашего молодого белорусского государства наступило время экономического хаоса и политических авантюр, поиска собственной модели развития. В эти «лихие» годы общество как никогда нуждалось в сильном лидере, способном отвести страну от пропасти.</w:t>
      </w:r>
    </w:p>
    <w:p w14:paraId="0FCE5DC6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Найти ту концепцию независимости, которая отвечала бы требованиям нового XXI века, – вот первостепенная задача в 90-е годы.</w:t>
      </w:r>
    </w:p>
    <w:p w14:paraId="7AF02A6D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первым шагом по решению этой задачи стало принятие 15 марта 1994 г. Конституции страны, учредившей институт президентства, что позволило нашей стране добиться значительных успехов в дальнейшем государственном и хозяйственном строительстве. Благодаря принятым решениям, за последние десятилетия Беларусь превратилась в современное европейское государство, уверенно идущее собственным путем развития.</w:t>
      </w:r>
    </w:p>
    <w:p w14:paraId="6A988BF6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 обладая огромными запасами полезных ископаемых, в Беларуси была сделана </w:t>
      </w:r>
      <w:r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>
        <w:rPr>
          <w:rFonts w:ascii="Times New Roman" w:hAnsi="Times New Roman" w:cs="Times New Roman"/>
          <w:sz w:val="30"/>
          <w:szCs w:val="30"/>
        </w:rPr>
        <w:t>, которые служат драйвером экономики страны.</w:t>
      </w:r>
    </w:p>
    <w:p w14:paraId="793E39A6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14:paraId="63369AFA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Беларуси успешно развивается </w:t>
      </w:r>
      <w:r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Одно из судьбоносных в истории белорусского космоса решений – создание собственного спутника. С запуском первого белорусского космического аппарата в 2012 году </w:t>
      </w:r>
      <w:r>
        <w:rPr>
          <w:rFonts w:ascii="Times New Roman" w:hAnsi="Times New Roman" w:cs="Times New Roman"/>
          <w:sz w:val="30"/>
          <w:szCs w:val="30"/>
        </w:rPr>
        <w:t xml:space="preserve">Беларусь вошла в число мировых космических государств. А после полета первого белорусского космонавта Марины Василевской мы уверенно говорим: </w:t>
      </w:r>
      <w:r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>
        <w:rPr>
          <w:rFonts w:ascii="Times New Roman" w:hAnsi="Times New Roman" w:cs="Times New Roman"/>
          <w:sz w:val="30"/>
          <w:szCs w:val="30"/>
        </w:rPr>
        <w:t>. Сегодня в стране выпускают современные микросхемы, использующиеся для космоса, а также целевую аппаратуру, не уступающую лучшим мировым образцам. Большую роль в наших достижениях сыграло сотрудничество Беларуси и России в области исследования и использования космического пространства в мирных целях.</w:t>
      </w:r>
    </w:p>
    <w:p w14:paraId="40E44475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>
        <w:rPr>
          <w:rFonts w:ascii="Times New Roman" w:hAnsi="Times New Roman" w:cs="Times New Roman"/>
          <w:b/>
          <w:sz w:val="30"/>
          <w:szCs w:val="30"/>
        </w:rPr>
        <w:t>Беларусь</w:t>
      </w:r>
      <w:r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и </w:t>
      </w:r>
      <w:r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>
        <w:rPr>
          <w:rFonts w:ascii="Times New Roman" w:hAnsi="Times New Roman" w:cs="Times New Roman"/>
          <w:sz w:val="30"/>
          <w:szCs w:val="30"/>
        </w:rPr>
        <w:t>. Белорусская атомная станция – это наш бренд, обеспечивающий суверенитет страны.</w:t>
      </w:r>
    </w:p>
    <w:p w14:paraId="10231BF7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обеспечивает </w:t>
      </w:r>
      <w:r>
        <w:rPr>
          <w:rFonts w:ascii="Times New Roman" w:hAnsi="Times New Roman" w:cs="Times New Roman"/>
          <w:b/>
          <w:sz w:val="30"/>
          <w:szCs w:val="30"/>
        </w:rPr>
        <w:t>энергетическую самостоятельность страны</w:t>
      </w:r>
      <w:r>
        <w:rPr>
          <w:rFonts w:ascii="Times New Roman" w:hAnsi="Times New Roman" w:cs="Times New Roman"/>
          <w:sz w:val="30"/>
          <w:szCs w:val="30"/>
        </w:rPr>
        <w:t xml:space="preserve">, снижает зависимость от углеводородного </w:t>
      </w:r>
      <w:r>
        <w:rPr>
          <w:rFonts w:ascii="Times New Roman" w:hAnsi="Times New Roman" w:cs="Times New Roman"/>
          <w:sz w:val="30"/>
          <w:szCs w:val="30"/>
        </w:rPr>
        <w:lastRenderedPageBreak/>
        <w:t>топлива. По воздействию на окружающую среду это экологически чистая энергетика. Кроме того, Беларусь полностью отказалась от импорта электрической энергии.</w:t>
      </w:r>
    </w:p>
    <w:p w14:paraId="2DF495F1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только в 32 странах имеются атомные энергоблоки, и Беларусь – одна из них. Что особенно важно –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14:paraId="1B2915C5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стала </w:t>
      </w:r>
      <w:r>
        <w:rPr>
          <w:rFonts w:ascii="Times New Roman" w:hAnsi="Times New Roman" w:cs="Times New Roman"/>
          <w:b/>
          <w:sz w:val="30"/>
          <w:szCs w:val="30"/>
        </w:rPr>
        <w:t>современной IT-страной</w:t>
      </w:r>
      <w:r>
        <w:rPr>
          <w:rFonts w:ascii="Times New Roman" w:hAnsi="Times New Roman" w:cs="Times New Roman"/>
          <w:sz w:val="30"/>
          <w:szCs w:val="30"/>
        </w:rPr>
        <w:t xml:space="preserve">. Кому как не вам знать про это?! Интернет сегодня – неотъемлемая часть повседневной реальности. Сегодня мы уже не можем представить себе жизнь без Интернета, без социальных сетей и компьютерных технологий. Нынешние дети, еще не научившись читать и писать, уже умеют обращаться с айфонами и </w:t>
      </w:r>
      <w:proofErr w:type="spellStart"/>
      <w:r>
        <w:rPr>
          <w:rFonts w:ascii="Times New Roman" w:hAnsi="Times New Roman" w:cs="Times New Roman"/>
          <w:sz w:val="30"/>
          <w:szCs w:val="30"/>
        </w:rPr>
        <w:t>айпадами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234EA88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2005 году создан </w:t>
      </w:r>
      <w:r>
        <w:rPr>
          <w:rFonts w:ascii="Times New Roman" w:hAnsi="Times New Roman" w:cs="Times New Roman"/>
          <w:b/>
          <w:sz w:val="30"/>
          <w:szCs w:val="30"/>
        </w:rPr>
        <w:t>Парк высоких технологий</w:t>
      </w:r>
      <w:r>
        <w:rPr>
          <w:rFonts w:ascii="Times New Roman" w:hAnsi="Times New Roman" w:cs="Times New Roman"/>
          <w:sz w:val="30"/>
          <w:szCs w:val="30"/>
        </w:rPr>
        <w:t xml:space="preserve"> (далее – ПВТ). А </w:t>
      </w:r>
      <w:r>
        <w:rPr>
          <w:rFonts w:ascii="Times New Roman" w:hAnsi="Times New Roman" w:cs="Times New Roman"/>
          <w:b/>
          <w:sz w:val="30"/>
          <w:szCs w:val="30"/>
        </w:rPr>
        <w:t xml:space="preserve">Декрет «О развитии цифровой экономики» </w:t>
      </w:r>
      <w:r>
        <w:rPr>
          <w:rFonts w:ascii="Times New Roman" w:hAnsi="Times New Roman" w:cs="Times New Roman"/>
          <w:sz w:val="30"/>
          <w:szCs w:val="30"/>
        </w:rPr>
        <w:t xml:space="preserve">придал 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>-сферы.</w:t>
      </w:r>
    </w:p>
    <w:p w14:paraId="13160D38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ПВТ стал успешной отраслью белорусской экономики, «созданной с нуля» в период независимости страны. Сегодня он формирует до 4% ВВП и обеспечивает 30% экспорта услуг всей Беларуси.</w:t>
      </w:r>
    </w:p>
    <w:p w14:paraId="5005DE75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>
        <w:rPr>
          <w:rFonts w:ascii="Times New Roman" w:hAnsi="Times New Roman" w:cs="Times New Roman"/>
          <w:sz w:val="30"/>
          <w:szCs w:val="30"/>
        </w:rPr>
        <w:t>. Услуги резидентов ПВТ востребованы в более чем 150 странах мира, на всех континентах и даже в Антарктиде.</w:t>
      </w:r>
    </w:p>
    <w:p w14:paraId="0C34026D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Драйвером научно-инновационного развития Беларуси является </w:t>
      </w:r>
      <w:r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>
        <w:rPr>
          <w:rFonts w:ascii="Times New Roman" w:hAnsi="Times New Roman" w:cs="Times New Roman"/>
          <w:sz w:val="30"/>
          <w:szCs w:val="30"/>
        </w:rPr>
        <w:t xml:space="preserve">, ориентированный на развитие производств в наиболее перспективных и наукоемких отраслях </w:t>
      </w:r>
      <w:r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24DD3DC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один</w:t>
      </w:r>
      <w:r>
        <w:rPr>
          <w:rFonts w:ascii="Times New Roman" w:hAnsi="Times New Roman" w:cs="Times New Roman"/>
          <w:b/>
          <w:sz w:val="30"/>
          <w:szCs w:val="30"/>
        </w:rPr>
        <w:t xml:space="preserve"> уникальный масштабный технологический проект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>
        <w:rPr>
          <w:rFonts w:ascii="Times New Roman" w:hAnsi="Times New Roman" w:cs="Times New Roman"/>
          <w:sz w:val="30"/>
          <w:szCs w:val="30"/>
        </w:rPr>
        <w:t xml:space="preserve">, аналогов которой нет ни в Европе, ни на постсоветском пространстве. </w:t>
      </w:r>
    </w:p>
    <w:p w14:paraId="3EC5649B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корпорация – знаковый проект по глубокой переработке зерна с получением незаменимых аминокислот, комбикормов, премиксов </w:t>
      </w:r>
      <w:r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>
        <w:rPr>
          <w:rFonts w:ascii="Times New Roman" w:hAnsi="Times New Roman" w:cs="Times New Roman"/>
          <w:sz w:val="30"/>
          <w:szCs w:val="30"/>
        </w:rPr>
        <w:t>, в которых нуждаются аграрии всего мира. А для белорусского агропромышленного комплекса это возможность закрепиться на внешних рынках. Экспорт продукции организован в Россию, Турцию, Молдову, Болгарию, Сербию, Израиль, Индию, КНР.</w:t>
      </w:r>
    </w:p>
    <w:p w14:paraId="35B1654D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Беларусь – одна из немногих стран мира, полностью обеспечивающая продовольственную безопасность </w:t>
      </w:r>
      <w:r>
        <w:rPr>
          <w:rFonts w:ascii="Times New Roman" w:hAnsi="Times New Roman" w:cs="Times New Roman"/>
          <w:i/>
          <w:sz w:val="28"/>
          <w:szCs w:val="28"/>
        </w:rPr>
        <w:t xml:space="preserve">(среди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>государств-членов ЕАЭС достигнут наиболее высокий уровень – 96%)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Мы входим в число мировых лидеров по экспорту продуктов</w:t>
      </w:r>
      <w:r>
        <w:rPr>
          <w:rFonts w:ascii="Times New Roman" w:hAnsi="Times New Roman" w:cs="Times New Roman"/>
          <w:sz w:val="30"/>
          <w:szCs w:val="30"/>
        </w:rPr>
        <w:t xml:space="preserve"> питания.</w:t>
      </w:r>
    </w:p>
    <w:p w14:paraId="71881063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b/>
          <w:bCs/>
          <w:sz w:val="30"/>
          <w:szCs w:val="30"/>
        </w:rPr>
        <w:t>Беларусь – развитая промышленная страна</w:t>
      </w:r>
      <w:r>
        <w:rPr>
          <w:rFonts w:ascii="Times New Roman" w:hAnsi="Times New Roman" w:cs="Times New Roman"/>
          <w:bCs/>
          <w:sz w:val="30"/>
          <w:szCs w:val="30"/>
        </w:rPr>
        <w:t xml:space="preserve">, на </w:t>
      </w:r>
      <w:r>
        <w:rPr>
          <w:rFonts w:ascii="Times New Roman" w:hAnsi="Times New Roman" w:cs="Times New Roman"/>
          <w:bCs/>
          <w:spacing w:val="-6"/>
          <w:sz w:val="30"/>
          <w:szCs w:val="30"/>
        </w:rPr>
        <w:t>предприятиях которой создаются конкурентоспособные образцы техники.</w:t>
      </w:r>
    </w:p>
    <w:p w14:paraId="0BE9A8DE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 Беларуси не просто сохранен, но и приумножен промышленный потенциал</w:t>
      </w:r>
      <w:r>
        <w:rPr>
          <w:rFonts w:ascii="Times New Roman" w:hAnsi="Times New Roman" w:cs="Times New Roman"/>
          <w:sz w:val="30"/>
          <w:szCs w:val="30"/>
        </w:rPr>
        <w:t xml:space="preserve">! По темпам роста </w:t>
      </w:r>
      <w:r>
        <w:rPr>
          <w:rFonts w:ascii="Times New Roman" w:hAnsi="Times New Roman" w:cs="Times New Roman"/>
          <w:b/>
          <w:sz w:val="30"/>
          <w:szCs w:val="30"/>
        </w:rPr>
        <w:t>промышленного производства</w:t>
      </w:r>
      <w:r>
        <w:rPr>
          <w:rFonts w:ascii="Times New Roman" w:hAnsi="Times New Roman" w:cs="Times New Roman"/>
          <w:sz w:val="30"/>
          <w:szCs w:val="30"/>
        </w:rPr>
        <w:t xml:space="preserve"> Беларусь сохраняет за собой позиции лидера среди стран ЕАЭС. МАЗ, «БЕЛАЗ», МТЗ, «</w:t>
      </w:r>
      <w:proofErr w:type="spellStart"/>
      <w:r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 и другие белорусские флагманы промышленности – повод для всеобщей гордости. </w:t>
      </w:r>
    </w:p>
    <w:p w14:paraId="1E000CB7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занимает</w:t>
      </w:r>
      <w:r>
        <w:rPr>
          <w:rFonts w:ascii="Times New Roman" w:hAnsi="Times New Roman" w:cs="Times New Roman"/>
          <w:b/>
          <w:sz w:val="30"/>
          <w:szCs w:val="30"/>
        </w:rPr>
        <w:t xml:space="preserve"> ведущее место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>в мире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>по производству</w:t>
      </w:r>
      <w:r>
        <w:rPr>
          <w:rFonts w:ascii="Times New Roman" w:hAnsi="Times New Roman" w:cs="Times New Roman"/>
          <w:b/>
          <w:sz w:val="30"/>
          <w:szCs w:val="30"/>
        </w:rPr>
        <w:t xml:space="preserve"> большегрузных автомобилей</w:t>
      </w:r>
      <w:r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30"/>
          <w:szCs w:val="30"/>
        </w:rPr>
        <w:t>БелАЗ</w:t>
      </w:r>
      <w:proofErr w:type="spellEnd"/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является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лидером </w:t>
      </w:r>
      <w:r>
        <w:rPr>
          <w:rFonts w:ascii="Times New Roman" w:hAnsi="Times New Roman" w:cs="Times New Roman"/>
          <w:bCs/>
          <w:sz w:val="30"/>
          <w:szCs w:val="30"/>
        </w:rPr>
        <w:t>по производству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карьерных самосвалов</w:t>
      </w:r>
      <w:r>
        <w:rPr>
          <w:rFonts w:ascii="Times New Roman" w:hAnsi="Times New Roman" w:cs="Times New Roman"/>
          <w:bCs/>
          <w:sz w:val="30"/>
          <w:szCs w:val="30"/>
        </w:rPr>
        <w:t>.</w:t>
      </w:r>
    </w:p>
    <w:p w14:paraId="02F48793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Закономерным этапом в развитии белорусского автомобилестроения стало </w:t>
      </w:r>
      <w:r>
        <w:rPr>
          <w:rFonts w:ascii="Times New Roman" w:hAnsi="Times New Roman" w:cs="Times New Roman"/>
          <w:b/>
          <w:sz w:val="30"/>
          <w:szCs w:val="30"/>
        </w:rPr>
        <w:t>производство автомобилей на новых видах энергии – электромобилей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A01C3A1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</w:t>
      </w:r>
      <w:r>
        <w:rPr>
          <w:rFonts w:ascii="Times New Roman" w:hAnsi="Times New Roman" w:cs="Times New Roman"/>
          <w:b/>
          <w:sz w:val="30"/>
          <w:szCs w:val="30"/>
        </w:rPr>
        <w:t>медицина – одна из самых высокотехнологичных</w:t>
      </w:r>
      <w:r>
        <w:rPr>
          <w:rFonts w:ascii="Times New Roman" w:hAnsi="Times New Roman" w:cs="Times New Roman"/>
          <w:sz w:val="30"/>
          <w:szCs w:val="30"/>
        </w:rPr>
        <w:t xml:space="preserve"> и при этом самых доступных в мире. К примеру, согласно статистике, по количеству органных трансплантаций на миллион населения Беларусь не только лидирует на постсоветском пространстве, но и опережает многие европейские страны. </w:t>
      </w:r>
    </w:p>
    <w:p w14:paraId="30BADE4B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Учитывая качество отечественной медицины, новые виды вмешательств, высококлассное оснащение, к нам на лечение активно приезжают жители различных стран. В 2024 году более 160 тысяч иностранцев из 159 стран мира посетили Беларусь с целью получения медицинской помощи.</w:t>
      </w:r>
    </w:p>
    <w:p w14:paraId="0BEEB5E5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Успешное развитие Республики Беларусь стало возможным благодаря титаническому труду наших соотечественников и, конечно, выверенным решениям белорусского лидера. В суверенной Беларуси </w:t>
      </w:r>
      <w:r>
        <w:rPr>
          <w:rFonts w:ascii="Times New Roman" w:hAnsi="Times New Roman" w:cs="Times New Roman"/>
          <w:b/>
          <w:sz w:val="30"/>
          <w:szCs w:val="30"/>
        </w:rPr>
        <w:t>не отвергли достижений советского времени</w:t>
      </w:r>
      <w:r>
        <w:rPr>
          <w:rFonts w:ascii="Times New Roman" w:hAnsi="Times New Roman" w:cs="Times New Roman"/>
          <w:sz w:val="30"/>
          <w:szCs w:val="30"/>
        </w:rPr>
        <w:t xml:space="preserve">. Напротив, </w:t>
      </w:r>
      <w:r>
        <w:rPr>
          <w:rFonts w:ascii="Times New Roman" w:hAnsi="Times New Roman" w:cs="Times New Roman"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FC4D314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Среди наиболее узнаваемых </w:t>
      </w:r>
      <w:r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можно выделить следующие: техника Минского завода колесных тягачей, «</w:t>
      </w:r>
      <w:proofErr w:type="spellStart"/>
      <w:r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 и других предприятий машиностроения; техника «Атланта», «Гефеста»; продукция «Беларуськалия», «Интеграла»; одежда от </w:t>
      </w:r>
      <w:proofErr w:type="spellStart"/>
      <w:r>
        <w:rPr>
          <w:rFonts w:ascii="Times New Roman" w:hAnsi="Times New Roman" w:cs="Times New Roman"/>
          <w:sz w:val="30"/>
          <w:szCs w:val="30"/>
        </w:rPr>
        <w:t>Elema</w:t>
      </w:r>
      <w:proofErr w:type="spellEnd"/>
      <w:r>
        <w:rPr>
          <w:rFonts w:ascii="Times New Roman" w:hAnsi="Times New Roman" w:cs="Times New Roman"/>
          <w:sz w:val="30"/>
          <w:szCs w:val="30"/>
        </w:rPr>
        <w:t>, 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</w:t>
      </w:r>
      <w:proofErr w:type="spellStart"/>
      <w:r>
        <w:rPr>
          <w:rFonts w:ascii="Times New Roman" w:hAnsi="Times New Roman" w:cs="Times New Roman"/>
          <w:sz w:val="30"/>
          <w:szCs w:val="30"/>
        </w:rPr>
        <w:t>Mark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 «</w:t>
      </w:r>
      <w:proofErr w:type="spellStart"/>
      <w:r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»; всем знакомые бренды «Санта </w:t>
      </w:r>
      <w:proofErr w:type="spellStart"/>
      <w:r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косметика «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»; а также известная ракетная система залпового огня «Полонез», иная продукция оборонного </w:t>
      </w:r>
      <w:r>
        <w:rPr>
          <w:rFonts w:ascii="Times New Roman" w:hAnsi="Times New Roman" w:cs="Times New Roman"/>
          <w:sz w:val="30"/>
          <w:szCs w:val="30"/>
        </w:rPr>
        <w:lastRenderedPageBreak/>
        <w:t>сектора экономики; оптико-электронная продукция «Пеленга» и многое др.</w:t>
      </w:r>
    </w:p>
    <w:p w14:paraId="1CE28BA5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140991" w14:textId="77777777" w:rsidR="00466C4F" w:rsidRDefault="00466C4F" w:rsidP="00466C4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DBFC43D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Мы можем очень многое!</w:t>
      </w:r>
    </w:p>
    <w:p w14:paraId="30D8135B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страна за годы своей независимости серьезно шагнула в развитии промышленности, сельского хозяйства, медицины, образования. </w:t>
      </w:r>
      <w:r>
        <w:rPr>
          <w:rFonts w:ascii="Times New Roman" w:hAnsi="Times New Roman" w:cs="Times New Roman"/>
          <w:iCs/>
          <w:sz w:val="30"/>
          <w:szCs w:val="30"/>
        </w:rPr>
        <w:t>Мы развиваем востребованные во всем мире передовые</w:t>
      </w:r>
      <w:r>
        <w:rPr>
          <w:rFonts w:ascii="Times New Roman" w:hAnsi="Times New Roman" w:cs="Times New Roman"/>
          <w:iCs/>
          <w:sz w:val="30"/>
          <w:szCs w:val="30"/>
        </w:rPr>
        <w:br/>
      </w:r>
      <w:r>
        <w:rPr>
          <w:rFonts w:ascii="Times New Roman" w:hAnsi="Times New Roman" w:cs="Times New Roman"/>
          <w:b/>
          <w:iCs/>
          <w:sz w:val="30"/>
          <w:szCs w:val="30"/>
        </w:rPr>
        <w:t>IT- и биотехнологии</w:t>
      </w:r>
      <w:r>
        <w:rPr>
          <w:rFonts w:ascii="Times New Roman" w:hAnsi="Times New Roman" w:cs="Times New Roman"/>
          <w:iCs/>
          <w:sz w:val="30"/>
          <w:szCs w:val="30"/>
        </w:rPr>
        <w:t xml:space="preserve">, освоили производство </w:t>
      </w:r>
      <w:r>
        <w:rPr>
          <w:rFonts w:ascii="Times New Roman" w:hAnsi="Times New Roman" w:cs="Times New Roman"/>
          <w:b/>
          <w:iCs/>
          <w:sz w:val="30"/>
          <w:szCs w:val="30"/>
        </w:rPr>
        <w:t xml:space="preserve">наноматериалов, </w:t>
      </w:r>
      <w:r>
        <w:rPr>
          <w:rFonts w:ascii="Times New Roman" w:hAnsi="Times New Roman" w:cs="Times New Roman"/>
          <w:iCs/>
          <w:sz w:val="30"/>
          <w:szCs w:val="30"/>
        </w:rPr>
        <w:t xml:space="preserve">новых видов </w:t>
      </w:r>
      <w:r>
        <w:rPr>
          <w:rFonts w:ascii="Times New Roman" w:hAnsi="Times New Roman" w:cs="Times New Roman"/>
          <w:b/>
          <w:iCs/>
          <w:sz w:val="30"/>
          <w:szCs w:val="30"/>
        </w:rPr>
        <w:t>вакцин</w:t>
      </w:r>
      <w:r>
        <w:rPr>
          <w:rFonts w:ascii="Times New Roman" w:hAnsi="Times New Roman" w:cs="Times New Roman"/>
          <w:iCs/>
          <w:sz w:val="30"/>
          <w:szCs w:val="30"/>
        </w:rPr>
        <w:t xml:space="preserve">. Практикуем лечение стволовыми клетками. Запустили в </w:t>
      </w:r>
      <w:r>
        <w:rPr>
          <w:rFonts w:ascii="Times New Roman" w:hAnsi="Times New Roman" w:cs="Times New Roman"/>
          <w:b/>
          <w:iCs/>
          <w:sz w:val="30"/>
          <w:szCs w:val="30"/>
        </w:rPr>
        <w:t>космос</w:t>
      </w:r>
      <w:r>
        <w:rPr>
          <w:rFonts w:ascii="Times New Roman" w:hAnsi="Times New Roman" w:cs="Times New Roman"/>
          <w:iCs/>
          <w:sz w:val="30"/>
          <w:szCs w:val="30"/>
        </w:rPr>
        <w:t xml:space="preserve"> свои спутники. Уверенно вступили в </w:t>
      </w:r>
      <w:r>
        <w:rPr>
          <w:rFonts w:ascii="Times New Roman" w:hAnsi="Times New Roman" w:cs="Times New Roman"/>
          <w:b/>
          <w:iCs/>
          <w:sz w:val="30"/>
          <w:szCs w:val="30"/>
        </w:rPr>
        <w:t>клуб ядерных держав</w:t>
      </w:r>
      <w:r>
        <w:rPr>
          <w:rFonts w:ascii="Times New Roman" w:hAnsi="Times New Roman" w:cs="Times New Roman"/>
          <w:iCs/>
          <w:sz w:val="30"/>
          <w:szCs w:val="30"/>
        </w:rPr>
        <w:t>. Создаем самые большие в мире карьерные самосвалы, новые электробусы, беспилотные летательные аппараты и многое другое.</w:t>
      </w:r>
    </w:p>
    <w:p w14:paraId="6C6B5090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Кто из вас это видел? В комплексе – от БПЛА до самого серьезного самосвала в 450 т, который белорусы сделали единственные в мире? </w:t>
      </w:r>
      <w:r>
        <w:rPr>
          <w:rFonts w:ascii="Times New Roman" w:hAnsi="Times New Roman" w:cs="Times New Roman"/>
          <w:sz w:val="30"/>
          <w:szCs w:val="30"/>
        </w:rPr>
        <w:t>А кто знает, что у нас эти огромные самосвалы уже стали электромобилями? А в</w:t>
      </w:r>
      <w:r>
        <w:rPr>
          <w:rFonts w:ascii="Times New Roman" w:hAnsi="Times New Roman" w:cs="Times New Roman"/>
          <w:iCs/>
          <w:sz w:val="30"/>
          <w:szCs w:val="30"/>
        </w:rPr>
        <w:t xml:space="preserve">едь </w:t>
      </w:r>
      <w:r>
        <w:rPr>
          <w:rFonts w:ascii="Times New Roman" w:hAnsi="Times New Roman" w:cs="Times New Roman"/>
          <w:b/>
          <w:iCs/>
          <w:sz w:val="30"/>
          <w:szCs w:val="30"/>
        </w:rPr>
        <w:t>каждая из вышеупомянутых сфер является зоной мировой конкуренции</w:t>
      </w:r>
      <w:r>
        <w:rPr>
          <w:rFonts w:ascii="Times New Roman" w:hAnsi="Times New Roman" w:cs="Times New Roman"/>
          <w:iCs/>
          <w:sz w:val="30"/>
          <w:szCs w:val="30"/>
        </w:rPr>
        <w:t>, а по сути – открытого противоборства.</w:t>
      </w:r>
    </w:p>
    <w:p w14:paraId="6BFEA197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Важно про эти достижения говорить и показывать их всем. Именно в этих целях и был открыт </w:t>
      </w:r>
      <w:r>
        <w:rPr>
          <w:rFonts w:ascii="Times New Roman" w:hAnsi="Times New Roman" w:cs="Times New Roman"/>
          <w:b/>
          <w:sz w:val="30"/>
          <w:szCs w:val="30"/>
        </w:rPr>
        <w:t>Минский международный выставочный центр BELEXPO</w:t>
      </w:r>
      <w:r>
        <w:rPr>
          <w:rFonts w:ascii="Times New Roman" w:hAnsi="Times New Roman" w:cs="Times New Roman"/>
          <w:sz w:val="30"/>
          <w:szCs w:val="30"/>
        </w:rPr>
        <w:t>, который призван показать всему миру наш богатейший потенциал и достижения белорусской нации.</w:t>
      </w:r>
    </w:p>
    <w:p w14:paraId="228A12AC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Найдите время, придите и посмотрите. А может, кто-то из вас увидит там экспонат или разработку и захочет сделать еще лучше. В Беларуси такой молодой человек найдет все возможности, начиная от проекта ОО «БРСМ» «100 идей для Беларуси» и заканчивая государственной поддержкой по линии Академии наук, Главы государства.</w:t>
      </w:r>
    </w:p>
    <w:p w14:paraId="25FB0ADB" w14:textId="77777777" w:rsidR="00466C4F" w:rsidRDefault="00466C4F" w:rsidP="0046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закончить хочется мудрыми словами Президента Республики Беларусь А.Г.Лукашенко, которые он произнес 20 июня 2025 г. на церемонии награждения выпускников и преподавателей учреждений высшего образования: </w:t>
      </w:r>
      <w:r>
        <w:rPr>
          <w:rFonts w:ascii="Times New Roman" w:hAnsi="Times New Roman" w:cs="Times New Roman"/>
          <w:b/>
          <w:i/>
          <w:sz w:val="30"/>
          <w:szCs w:val="30"/>
        </w:rPr>
        <w:t>«Настоящее и будущее Беларуси во многом зависит от вас – молодежи.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И очень важно, чтобы вы были не только хорошими специалистами, но и настоящими патриотами, социально зрелыми и духовно богатыми людьми, которым можно было бы доверить судьбу нашей Беларуси. Мир огромен, а Беларусь у нас одна. Помните о своей Родине. Цените и берегите мирное небо 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страной. Это самое дорогое, что мы – старшее поколение –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смогли сохранить для вас»</w:t>
      </w:r>
      <w:r>
        <w:rPr>
          <w:rFonts w:ascii="Times New Roman" w:hAnsi="Times New Roman" w:cs="Times New Roman"/>
          <w:i/>
          <w:sz w:val="30"/>
          <w:szCs w:val="30"/>
        </w:rPr>
        <w:t>.</w:t>
      </w:r>
    </w:p>
    <w:p w14:paraId="703588FD" w14:textId="77777777" w:rsidR="00466C4F" w:rsidRDefault="00466C4F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466C4F" w:rsidSect="00667E70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2450D6" w14:textId="77777777" w:rsidR="00311535" w:rsidRDefault="00311535" w:rsidP="00003A4E">
      <w:pPr>
        <w:spacing w:after="0" w:line="240" w:lineRule="auto"/>
      </w:pPr>
      <w:r>
        <w:separator/>
      </w:r>
    </w:p>
  </w:endnote>
  <w:endnote w:type="continuationSeparator" w:id="0">
    <w:p w14:paraId="5A252F8E" w14:textId="77777777" w:rsidR="00311535" w:rsidRDefault="00311535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560C34" w14:textId="77777777" w:rsidR="00311535" w:rsidRDefault="00311535" w:rsidP="00003A4E">
      <w:pPr>
        <w:spacing w:after="0" w:line="240" w:lineRule="auto"/>
      </w:pPr>
      <w:r>
        <w:separator/>
      </w:r>
    </w:p>
  </w:footnote>
  <w:footnote w:type="continuationSeparator" w:id="0">
    <w:p w14:paraId="139C32E1" w14:textId="77777777" w:rsidR="00311535" w:rsidRDefault="00311535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1530514"/>
      <w:docPartObj>
        <w:docPartGallery w:val="Page Numbers (Top of Page)"/>
        <w:docPartUnique/>
      </w:docPartObj>
    </w:sdtPr>
    <w:sdtEndPr/>
    <w:sdtContent>
      <w:p w14:paraId="5398C7E8" w14:textId="77777777"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6D3">
          <w:rPr>
            <w:noProof/>
          </w:rPr>
          <w:t>12</w:t>
        </w:r>
        <w:r>
          <w:fldChar w:fldCharType="end"/>
        </w:r>
      </w:p>
    </w:sdtContent>
  </w:sdt>
  <w:p w14:paraId="2739F09D" w14:textId="77777777"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28B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3D6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D7278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29C2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1557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168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66C4F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75946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138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5781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50E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C6BDE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E1AC8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61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27_%D0%B8%D1%8E%D0%BB%D1%8F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6CB35-CABD-4753-857D-1C6EF8912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19</Pages>
  <Words>4980</Words>
  <Characters>28389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 В. Рагило</cp:lastModifiedBy>
  <cp:revision>8</cp:revision>
  <cp:lastPrinted>2025-07-10T09:38:00Z</cp:lastPrinted>
  <dcterms:created xsi:type="dcterms:W3CDTF">2025-07-10T10:16:00Z</dcterms:created>
  <dcterms:modified xsi:type="dcterms:W3CDTF">2025-07-12T12:04:00Z</dcterms:modified>
</cp:coreProperties>
</file>