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CE68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43D82CAB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736817F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март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14:paraId="6112DC1F" w14:textId="77777777" w:rsidR="006B76AB" w:rsidRPr="006B76AB" w:rsidRDefault="006B76AB" w:rsidP="006B7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B937C30" w14:textId="32CDA694" w:rsidR="006B76AB" w:rsidRPr="006B76AB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СОВРЕМЕННЫЕ ПОДХОДЫ К РАЗВИТИЮ РЕГИОНОВ: </w:t>
      </w:r>
      <w:r w:rsidR="00C53FA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ЭКОНОМИКИ ДО СОЦИАЛЬНОЙ ИНФРАСТРУКТУРЫ</w:t>
      </w:r>
    </w:p>
    <w:p w14:paraId="540FF8A1" w14:textId="77777777" w:rsidR="006B76AB" w:rsidRPr="00A17AF8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C2255D" w14:textId="54746840" w:rsidR="004D14D1" w:rsidRDefault="004D14D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14:paraId="10D04ED2" w14:textId="5A02C237" w:rsidR="00123171" w:rsidRPr="00123171" w:rsidRDefault="0012317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Слайд 1.</w:t>
      </w:r>
    </w:p>
    <w:p w14:paraId="4A201157" w14:textId="4577F961" w:rsidR="006B76AB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317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A6D382" wp14:editId="55EE888E">
            <wp:extent cx="4206240" cy="236601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9360" cy="23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79E4" w14:textId="77777777" w:rsidR="0012317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FDE117A" w14:textId="120026A9" w:rsidR="00612DD2" w:rsidRPr="00612DD2" w:rsidRDefault="00612DD2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14:paraId="2F3AC101" w14:textId="5BB0C941" w:rsidR="00D441D9" w:rsidRDefault="000B3F1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комплексного подхода к росту благосостояния населения в регионах, равномерно</w:t>
      </w:r>
      <w:r w:rsidR="007939A7" w:rsidRP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развити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недопущени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разрыва между городом и селом, столицей и регион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 основны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задач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внутренней политики республики.</w:t>
      </w:r>
    </w:p>
    <w:p w14:paraId="222B749A" w14:textId="4FA5A5F3" w:rsidR="00123171" w:rsidRDefault="00123171" w:rsidP="007B25F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14:paraId="4B1177A0" w14:textId="0C134C67" w:rsidR="00123171" w:rsidRDefault="0086436F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6436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B66B78D" wp14:editId="7F9DB820">
            <wp:extent cx="4145280" cy="23317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2302" cy="23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0F34B" w14:textId="77777777" w:rsidR="00123171" w:rsidRPr="00417DC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C0AFF01" w14:textId="77777777" w:rsidR="002725B0" w:rsidRPr="00370FFF" w:rsidRDefault="002725B0" w:rsidP="002725B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68427F4F" w14:textId="6B04529C" w:rsidR="009F0B63" w:rsidRPr="005536EF" w:rsidRDefault="002725B0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По данным </w:t>
      </w:r>
      <w:proofErr w:type="spellStart"/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Белстата</w:t>
      </w:r>
      <w:proofErr w:type="spellEnd"/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в Республике Беларусь 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насчитывается</w:t>
      </w:r>
      <w:r w:rsidR="005536EF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118 районов, 115 городов, 85 поселков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городского типа, 22 990 сельских населенных пунктов.</w:t>
      </w:r>
    </w:p>
    <w:p w14:paraId="4CE5B9AE" w14:textId="48D9DD5C" w:rsidR="002725B0" w:rsidRPr="005536EF" w:rsidRDefault="000E7F4D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 состоянию на 1 января 2025 г. в Республике Беларусь проживало 7 182 690 городского населения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 xml:space="preserve"> (78,9%)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и 1 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>926 590 – сельского (21,1%).</w:t>
      </w:r>
    </w:p>
    <w:p w14:paraId="24112CD7" w14:textId="77777777" w:rsidR="002725B0" w:rsidRPr="00A57599" w:rsidRDefault="002725B0" w:rsidP="005536EF">
      <w:pPr>
        <w:spacing w:after="12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 разрезе областей соотношение городского и сельского населения следующее: в Брестской обл. 72,7% и 27,3% соответственно; </w:t>
      </w:r>
      <w:r w:rsidRPr="00A5759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>Витебской – 79,1% и 20,9%; Гомельской – 78,4% и 21,6%; Гродненской – 77,9% и 22,1%; Минской – 54,6% и 45,4%; Могилевской – 81,3% и 18,7%.</w:t>
      </w:r>
    </w:p>
    <w:p w14:paraId="54708A27" w14:textId="6604750A" w:rsidR="00A644CE" w:rsidRDefault="00B304FD" w:rsidP="00A6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последние два десятилетия </w:t>
      </w:r>
      <w:r w:rsidR="00897272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Республике Беларусь </w:t>
      </w:r>
      <w:r w:rsidR="00672303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835D4F" w:rsidRP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35D4F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</w:t>
      </w:r>
      <w:r w:rsid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8972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е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 в 2005 году доля сельского населения составляла 28,1%, то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– 21,1%.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Очевидно, что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эти процессы соответствуют мировым тенденциям.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Однако </w:t>
      </w:r>
      <w:r w:rsidR="00BD241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напомним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Президента Республики Беларусь</w:t>
      </w:r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 декабря 2025 г.:</w:t>
      </w:r>
      <w:r w:rsidR="00A644CE" w:rsidRPr="00835D4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«Моя задача – спасти деревню, чтобы это не были пустые покосившиеся хаты. Чтоб там жили люди, где только возможно… потому что деревня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основа, основа основ нашей жизни. Не будет деревни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погибнем, государство существовать без этого </w:t>
      </w:r>
      <w:r w:rsidR="005536E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br/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не может»</w:t>
      </w:r>
      <w:r w:rsidR="00A644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6FBF106" w14:textId="41F0326D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вий для устойчивого развития сел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ьских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F56C526" w14:textId="1FE21D51" w:rsidR="00D428AE" w:rsidRDefault="00D428AE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2026–2030 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продолжено развитие 8 городов-спутников </w:t>
      </w:r>
      <w:r w:rsidR="00553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Брестской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г.Жабинка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Гродненской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г.Скидель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Минской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(города Дзержинск, Заславль, Логойск, Смолевичи, 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Фаниполь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г.п.Руденск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как территори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городской средой повышенной комфортности, оснащенн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необходимой инфраструктурой.</w:t>
      </w:r>
    </w:p>
    <w:p w14:paraId="36E62D05" w14:textId="62DE89BF" w:rsidR="00CA6466" w:rsidRDefault="00CA6466" w:rsidP="00CA646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3.</w:t>
      </w:r>
    </w:p>
    <w:p w14:paraId="422F62C6" w14:textId="3CE15EC5" w:rsidR="00CA6466" w:rsidRDefault="00CA6466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A646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FD7140" wp14:editId="26ACBC11">
            <wp:extent cx="3928532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855" cy="22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42FE" w14:textId="681DCBE3" w:rsidR="00A01FEB" w:rsidRPr="00D441D9" w:rsidRDefault="00A01FEB" w:rsidP="00CA646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Свою эффективность в вопросе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территориального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развития Беларуси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доказали 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программно-целевой подход и конкретные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государственные программы, </w:t>
      </w:r>
      <w:r w:rsidR="000E2C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направленные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усилени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D46B475" w14:textId="716901A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5D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Госп</w:t>
      </w:r>
      <w:r w:rsidRPr="005D7F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рограмма возрождения и развития села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br/>
      </w:r>
      <w:r w:rsidRPr="00B455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(2005–2010 гг.)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1F6F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14:paraId="64708D59" w14:textId="3C8EC3C2" w:rsidR="00E52C71" w:rsidRDefault="00E52C71" w:rsidP="00E52C7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4.</w:t>
      </w:r>
    </w:p>
    <w:p w14:paraId="3A5185DF" w14:textId="00B6E006" w:rsidR="00E52C71" w:rsidRPr="00D441D9" w:rsidRDefault="009E0C9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0C92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2BCE4AE" wp14:editId="105A568E">
            <wp:extent cx="4137660" cy="2327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289" cy="233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5D075" w14:textId="77777777" w:rsidR="00A01FEB" w:rsidRPr="005D2A18" w:rsidRDefault="00A01FEB" w:rsidP="000753D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49AFE2F" w14:textId="1EB370E4" w:rsidR="00A01FEB" w:rsidRPr="005D7FA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20 лет по инициативе Главы государства</w:t>
      </w:r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А.Г.Лукашенко</w:t>
      </w:r>
      <w:proofErr w:type="spellEnd"/>
      <w:r w:rsidR="005536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Государственная программа возрождения и развития села на 2005–2010 гг.; </w:t>
      </w:r>
      <w:r w:rsidRPr="00E663C0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Государственная программа устойчивого развития села на 2011–2015 гг.;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</w:t>
      </w:r>
      <w:r w:rsid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была утверждена еще </w:t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14:paraId="738075A2" w14:textId="295E33BF" w:rsidR="00F4314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егодня мы наблюдаем очевидный положительный эффект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ырос уровень сельскохозяйственного производства, появились агрогородки с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развиваются фермерские хозяйства и </w:t>
      </w:r>
      <w:proofErr w:type="spellStart"/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C953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322A375B" w14:textId="59B0ECFC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лючевая концепция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нового пятилетия – </w:t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189A7CFF" w14:textId="1997C1A8" w:rsidR="00A01FEB" w:rsidRPr="00C76C3C" w:rsidRDefault="00BD2415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сновной вектор региональной политики 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создани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bookmarkStart w:id="0" w:name="_GoBack"/>
      <w:bookmarkEnd w:id="0"/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 населенном пункте 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страны.</w:t>
      </w:r>
    </w:p>
    <w:p w14:paraId="79B9FB6E" w14:textId="562A7E01" w:rsidR="00A01FEB" w:rsidRPr="00F43149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говорить простыми словами, то мы хотим добиться следующего: чтобы территории за пределами </w:t>
      </w:r>
      <w:proofErr w:type="spellStart"/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г.Минска</w:t>
      </w:r>
      <w:proofErr w:type="spellEnd"/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областных центров стали привлекательными для жизни и работы. Чтобы стал </w:t>
      </w:r>
      <w:r w:rsidRPr="008B5B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популярен сельский образ жизни.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8B5B26">
        <w:rPr>
          <w:rFonts w:ascii="Times New Roman" w:hAnsi="Times New Roman"/>
          <w:sz w:val="30"/>
          <w:szCs w:val="30"/>
        </w:rPr>
        <w:t xml:space="preserve">а это была направлена </w:t>
      </w:r>
      <w:r w:rsidR="00F43149">
        <w:rPr>
          <w:rFonts w:ascii="Times New Roman" w:hAnsi="Times New Roman"/>
          <w:sz w:val="30"/>
          <w:szCs w:val="30"/>
        </w:rPr>
        <w:t xml:space="preserve">и </w:t>
      </w:r>
      <w:r w:rsidRPr="008B5B26">
        <w:rPr>
          <w:rFonts w:ascii="Times New Roman" w:hAnsi="Times New Roman"/>
          <w:sz w:val="30"/>
          <w:szCs w:val="30"/>
        </w:rPr>
        <w:t xml:space="preserve">Программа </w:t>
      </w:r>
      <w:r w:rsidRPr="00F43149">
        <w:rPr>
          <w:rFonts w:ascii="Times New Roman" w:hAnsi="Times New Roman"/>
          <w:spacing w:val="-6"/>
          <w:sz w:val="30"/>
          <w:szCs w:val="30"/>
        </w:rPr>
        <w:t>социально-экономического развития Республики Беларусь на 2021–2025 гг.</w:t>
      </w:r>
    </w:p>
    <w:p w14:paraId="79B490F4" w14:textId="77777777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развития: </w:t>
      </w:r>
    </w:p>
    <w:p w14:paraId="1F29D083" w14:textId="0D42B973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2EF3">
        <w:rPr>
          <w:rFonts w:ascii="Times New Roman" w:hAnsi="Times New Roman"/>
          <w:b/>
          <w:spacing w:val="-6"/>
          <w:sz w:val="30"/>
          <w:szCs w:val="30"/>
        </w:rPr>
        <w:t>наращивание экономического потенциала за счет роста валового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регионального продукта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 w:rsidRPr="00882EFA">
        <w:rPr>
          <w:rFonts w:ascii="Times New Roman" w:hAnsi="Times New Roman"/>
          <w:bCs/>
          <w:spacing w:val="-6"/>
          <w:sz w:val="30"/>
          <w:szCs w:val="30"/>
        </w:rPr>
        <w:t>.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 </w:t>
      </w:r>
      <w:r w:rsidRPr="00AB79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сохраняется положительная динамика в региональном развитии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3D137F5" w14:textId="1D9F5D77" w:rsidR="005D1CDE" w:rsidRDefault="005D1CDE" w:rsidP="0062493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5.</w:t>
      </w:r>
    </w:p>
    <w:p w14:paraId="58CFD07C" w14:textId="2F9B2EA5" w:rsidR="005D1CDE" w:rsidRPr="00AB7993" w:rsidRDefault="005D1CDE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D1CD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F594103" wp14:editId="155C9AA3">
            <wp:extent cx="4091093" cy="230124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1132" cy="230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EC69" w14:textId="77777777" w:rsidR="00A01FEB" w:rsidRPr="00A07E06" w:rsidRDefault="00A01FEB" w:rsidP="00A01FE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49EA422C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14:paraId="3AF97D82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обрабатывающая промышленность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 до 121,8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1050B0CE" w14:textId="0CAC894B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(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102,2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</w:t>
      </w:r>
      <w:proofErr w:type="spellStart"/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г.Минске</w:t>
      </w:r>
      <w:proofErr w:type="spellEnd"/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до 128,1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%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–</w:t>
      </w:r>
      <w:r w:rsidR="00D007A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029B9ABE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сельское, лесное и рыбное хозяйство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100,9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Минской области до 111,7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268C1E93" w14:textId="77777777" w:rsidR="00A01FEB" w:rsidRPr="00811297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103,0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Витебской области до 141,0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).</w:t>
      </w:r>
    </w:p>
    <w:p w14:paraId="687DC60B" w14:textId="4DF26650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промышленный комплекс регионов характеризуется устойчивой работой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 только сохран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производства, но и сформирова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новые точки роста. Р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14:paraId="3C238045" w14:textId="37591B34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lastRenderedPageBreak/>
        <w:t xml:space="preserve">Созданы такие </w:t>
      </w:r>
      <w:r w:rsidRPr="00AB7993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значимые для регионального развития производства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как</w:t>
      </w:r>
      <w:r w:rsidRPr="000C0A7F">
        <w:rPr>
          <w:sz w:val="30"/>
          <w:szCs w:val="30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RPr="00842EF3">
        <w:rPr>
          <w:rFonts w:ascii="Times New Roman" w:eastAsia="Times New Roman" w:hAnsi="Times New Roman" w:cs="Times New Roman"/>
          <w:bCs/>
          <w:spacing w:val="-10"/>
          <w:sz w:val="32"/>
          <w:szCs w:val="32"/>
          <w:lang w:eastAsia="zh-CN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и др.</w:t>
      </w:r>
    </w:p>
    <w:p w14:paraId="38FC9C9A" w14:textId="4F422382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>В рамках мероприятий по импортозамещению в регионах в 2025 году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="00530E04">
        <w:rPr>
          <w:rFonts w:ascii="Times New Roman" w:hAnsi="Times New Roman"/>
          <w:sz w:val="30"/>
          <w:szCs w:val="30"/>
        </w:rPr>
        <w:t xml:space="preserve">велась работа по </w:t>
      </w:r>
      <w:r w:rsidRPr="000C0A7F">
        <w:rPr>
          <w:rFonts w:ascii="Times New Roman" w:hAnsi="Times New Roman"/>
          <w:sz w:val="30"/>
          <w:szCs w:val="30"/>
        </w:rPr>
        <w:t>реализ</w:t>
      </w:r>
      <w:r w:rsidR="00530E04">
        <w:rPr>
          <w:rFonts w:ascii="Times New Roman" w:hAnsi="Times New Roman"/>
          <w:sz w:val="30"/>
          <w:szCs w:val="30"/>
        </w:rPr>
        <w:t>ации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Pr="000C0A7F">
        <w:rPr>
          <w:rFonts w:ascii="Times New Roman" w:hAnsi="Times New Roman"/>
          <w:b/>
          <w:bCs/>
          <w:sz w:val="30"/>
          <w:szCs w:val="30"/>
        </w:rPr>
        <w:t>189 проектов</w:t>
      </w:r>
      <w:r w:rsidRPr="000C0A7F">
        <w:rPr>
          <w:rFonts w:ascii="Times New Roman" w:hAnsi="Times New Roman"/>
          <w:sz w:val="30"/>
          <w:szCs w:val="30"/>
        </w:rPr>
        <w:t xml:space="preserve"> на сумму 33,3 млрд рублей</w:t>
      </w:r>
      <w:r>
        <w:rPr>
          <w:rFonts w:ascii="Times New Roman" w:hAnsi="Times New Roman"/>
          <w:sz w:val="30"/>
          <w:szCs w:val="30"/>
        </w:rPr>
        <w:t>;</w:t>
      </w:r>
    </w:p>
    <w:p w14:paraId="37E6E553" w14:textId="6D3D90C3" w:rsidR="00624931" w:rsidRDefault="00624931" w:rsidP="0062493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6.</w:t>
      </w:r>
    </w:p>
    <w:p w14:paraId="7ED4D927" w14:textId="1B3EB48E" w:rsidR="00624931" w:rsidRPr="000C0A7F" w:rsidRDefault="0062493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249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A17C5C" wp14:editId="780B211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8900" w14:textId="77777777" w:rsidR="00A01FEB" w:rsidRPr="00B10116" w:rsidRDefault="00A01FEB" w:rsidP="00A01FEB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6B64A2A8" w14:textId="2FFDFFA8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областях:</w:t>
      </w:r>
    </w:p>
    <w:p w14:paraId="0EC109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Ивацевичдрев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1E8A17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е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«Полимир» ОАО «Нафтан», создание линейки зубообрабатывающего оборудования и организация его производства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ОАО «ВИСТАН»;</w:t>
      </w:r>
    </w:p>
    <w:p w14:paraId="32A82803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14:paraId="7813CEEE" w14:textId="301C196D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установка новой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артоноделательн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ой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ы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для производства гильзового картона в ОАО «Слонимский картонно-бумажный завод «Альбертин»;</w:t>
      </w:r>
    </w:p>
    <w:p w14:paraId="2AF68A7B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г.Столбцы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создание гибкого автоматизированного производства насосов усилителя и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>индикаторов потока гидравлических систем рулевого управления в ОАО 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Борисовский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Автогидроусилитель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4F2B5AA3" w14:textId="2C197349" w:rsidR="00A01FEB" w:rsidRPr="00AE69BC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«Осиповичский завод автомобильных агрегатов»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14:paraId="4D4103C5" w14:textId="41082CC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86D3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86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(темп производства продукции сельского хозяйства за пятилетку в целом по стране составил 104,2% к 2020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599FCEB" w14:textId="349DA73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7.</w:t>
      </w:r>
    </w:p>
    <w:p w14:paraId="3F89E085" w14:textId="32D12F1E" w:rsidR="00690D15" w:rsidRDefault="00FB6D16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E09727C" wp14:editId="355E9D30">
            <wp:extent cx="4343400" cy="24431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1785" cy="244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6D43" w14:textId="42FDC8DA" w:rsidR="00A01FEB" w:rsidRDefault="00A01FEB" w:rsidP="00D95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отметил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Республики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января 2026 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стреч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губернатором Кировской области Росси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йской Федерации: 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«Мы уделяем особое внимание развитию сельского хозяйства, потому что это</w:t>
      </w:r>
      <w:r w:rsidR="00324C4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продовольственная безопасность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12FD5DE" w14:textId="5A3BFB27" w:rsidR="00A01FEB" w:rsidRDefault="004C38D5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отметк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9,1 млн т собранных зерновых, 5,8 млн т свеклы сахарной, </w:t>
      </w:r>
      <w:r w:rsidR="00A01FEB" w:rsidRPr="002F2CF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</w:t>
      </w:r>
      <w:r w:rsidR="00D007A8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br/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к 2024 году)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овощей 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</w:t>
      </w:r>
      <w:r w:rsidR="00A01F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соответственно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32C92E6" w14:textId="6AAD5F5A" w:rsidR="00A01FEB" w:rsidRPr="00C955B9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55B9">
        <w:rPr>
          <w:rFonts w:ascii="Times New Roman" w:hAnsi="Times New Roman" w:cs="Times New Roman"/>
          <w:sz w:val="30"/>
          <w:szCs w:val="30"/>
        </w:rPr>
        <w:t>В пятилетке страна перешагнула шеститысячный рубеж по среднему удою на корову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этом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в 2025 году Брестск</w:t>
      </w:r>
      <w:r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область </w:t>
      </w:r>
      <w:r w:rsidRPr="00FF3D02">
        <w:rPr>
          <w:rFonts w:ascii="Times New Roman" w:hAnsi="Times New Roman" w:cs="Times New Roman"/>
          <w:i/>
          <w:iCs/>
          <w:spacing w:val="-6"/>
          <w:sz w:val="28"/>
          <w:szCs w:val="28"/>
        </w:rPr>
        <w:t>достигла отметки в 8 тыс. кг (8 240 кг), Гродненская и Минская вышли на 7 тыс.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кг (7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858 и 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178 соответственно))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D02">
        <w:rPr>
          <w:rFonts w:ascii="Times New Roman" w:hAnsi="Times New Roman" w:cs="Times New Roman"/>
          <w:sz w:val="30"/>
          <w:szCs w:val="30"/>
        </w:rPr>
        <w:t xml:space="preserve"> В сравнении с 2000 годом наша страна </w:t>
      </w:r>
      <w:r w:rsidR="00FF3D02" w:rsidRPr="00FF3D02">
        <w:rPr>
          <w:rFonts w:ascii="Times New Roman" w:hAnsi="Times New Roman" w:cs="Times New Roman"/>
          <w:b/>
          <w:sz w:val="30"/>
          <w:szCs w:val="30"/>
        </w:rPr>
        <w:t>практически в 3 раза увеличила этот показатель</w:t>
      </w:r>
      <w:r w:rsidR="00FF3D02">
        <w:rPr>
          <w:rFonts w:ascii="Times New Roman" w:hAnsi="Times New Roman" w:cs="Times New Roman"/>
          <w:sz w:val="30"/>
          <w:szCs w:val="30"/>
        </w:rPr>
        <w:t xml:space="preserve">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 xml:space="preserve">(в среднем по республике удой на корову </w:t>
      </w:r>
      <w:r w:rsidR="005F2538">
        <w:rPr>
          <w:rFonts w:ascii="Times New Roman" w:hAnsi="Times New Roman" w:cs="Times New Roman"/>
          <w:i/>
          <w:sz w:val="28"/>
          <w:szCs w:val="28"/>
        </w:rPr>
        <w:t xml:space="preserve">в тот период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>составил 2 154 кг)</w:t>
      </w:r>
      <w:r w:rsidR="00FF3D02">
        <w:rPr>
          <w:rFonts w:ascii="Times New Roman" w:hAnsi="Times New Roman" w:cs="Times New Roman"/>
          <w:sz w:val="30"/>
          <w:szCs w:val="30"/>
        </w:rPr>
        <w:t>.</w:t>
      </w:r>
    </w:p>
    <w:p w14:paraId="600C2E96" w14:textId="77777777" w:rsidR="00A01FEB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в сельхозорганизациях производство молока увеличено на 5,3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816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2024 году)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выращивание крупного рогатого скота – на 2,1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птицы – на 4,4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производство яиц – на 5,5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%;</w:t>
      </w:r>
    </w:p>
    <w:p w14:paraId="4E6410B4" w14:textId="20D86623" w:rsidR="00A01FEB" w:rsidRPr="003727D1" w:rsidRDefault="00A01FEB" w:rsidP="00841183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ост благосостояния населения и стабильность потребительского рынка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прошедшую пятилетку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лась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</w:t>
      </w:r>
      <w:r w:rsidR="00F20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</w:t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="00F20D5C"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реальная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заработная 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 этом о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собый акцент в пятилетке был сделан на увеличении заработной платы отдельных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категорий работников бюджетной сферы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97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врачей,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работник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сферы культуры)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867CA73" w14:textId="44560B78" w:rsidR="00F10598" w:rsidRDefault="0084118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ажную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роль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покупательской способности 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играет</w:t>
      </w:r>
      <w:r w:rsidR="00A01FEB" w:rsidRPr="0024374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контроль за ростом цен и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тарифов на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коммунальны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услуг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менно по эт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показател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люди обычно оценивают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эффективность принимаемых 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государством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мер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59E61F3" w14:textId="68265BB0" w:rsidR="00A07FA1" w:rsidRPr="00D73D9E" w:rsidRDefault="00F20D5C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Принимая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отчет 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равительства за 2025 год</w:t>
      </w:r>
      <w:r w:rsidR="00B96E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Президент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Республики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.Г.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Лукашенко</w:t>
      </w:r>
      <w:proofErr w:type="spellEnd"/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поручил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продолжить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жесткий контроль за ценами и их справедливое формирование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– </w:t>
      </w:r>
      <w:r w:rsidR="00A07FA1" w:rsidRP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 Александр Лукашенко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–</w:t>
      </w:r>
      <w:r w:rsidR="00D73D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3D9E" w:rsidRPr="00D73D9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К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онтроль </w:t>
      </w:r>
      <w:r w:rsidR="00A07FA1" w:rsidRPr="00D73D9E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D73D9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14:paraId="7218C4A0" w14:textId="74574DA7" w:rsidR="00A07FA1" w:rsidRPr="00A07FA1" w:rsidRDefault="00A07FA1" w:rsidP="00D9597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6FE19C8F" w14:textId="47C44AEA" w:rsidR="00A01FEB" w:rsidRPr="00A07FA1" w:rsidRDefault="00A07FA1" w:rsidP="00A07FA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Примером </w:t>
      </w:r>
      <w:r w:rsidR="00D73D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</w:t>
      </w:r>
      <w:r w:rsidR="00D21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ориентированной</w:t>
      </w: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политики белорусского государства является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заключение соглашения Министерств</w:t>
      </w:r>
      <w:r w:rsidR="00E9798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ом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антимонопольного регулирования и торговли Республики Беларусь с рядом крупных торговых организаций страны о предоставлении скидок </w:t>
      </w:r>
      <w:r w:rsidR="00D9597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на социально значимые товары первой необходимости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для уязвимых категорий населения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400B9E" w14:textId="6BFE3399" w:rsidR="00A01FEB" w:rsidRDefault="00597A3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Несмотря на </w:t>
      </w:r>
      <w:r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значительный всплеск 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инфляции в начале </w:t>
      </w:r>
      <w:r w:rsidR="00323432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пятилет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23432" w:rsidRPr="00841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(факторы спекулятивного характера)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ее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7%.</w:t>
      </w:r>
    </w:p>
    <w:p w14:paraId="69F8743A" w14:textId="72140C79" w:rsidR="00A01FEB" w:rsidRDefault="00323432" w:rsidP="00D95979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Также н</w:t>
      </w:r>
      <w:r w:rsidR="00F10598">
        <w:rPr>
          <w:rFonts w:ascii="Times New Roman" w:hAnsi="Times New Roman"/>
          <w:sz w:val="30"/>
          <w:szCs w:val="30"/>
        </w:rPr>
        <w:t xml:space="preserve">а контроле государства ассортимент товаров и их доступность. </w:t>
      </w:r>
      <w:r w:rsidR="00A07FA1">
        <w:rPr>
          <w:rFonts w:ascii="Times New Roman" w:hAnsi="Times New Roman"/>
          <w:sz w:val="30"/>
          <w:szCs w:val="30"/>
        </w:rPr>
        <w:t xml:space="preserve">Благодаря этому </w:t>
      </w:r>
      <w:r w:rsidR="00A07FA1" w:rsidRPr="00A07FA1">
        <w:rPr>
          <w:rFonts w:ascii="Times New Roman" w:hAnsi="Times New Roman"/>
          <w:b/>
          <w:sz w:val="30"/>
          <w:szCs w:val="30"/>
        </w:rPr>
        <w:t>с</w:t>
      </w:r>
      <w:r w:rsidR="008D49BE">
        <w:rPr>
          <w:rFonts w:ascii="Times New Roman" w:hAnsi="Times New Roman"/>
          <w:b/>
          <w:sz w:val="30"/>
          <w:szCs w:val="30"/>
        </w:rPr>
        <w:t xml:space="preserve">итуация на </w:t>
      </w:r>
      <w:r w:rsidR="00A01FEB">
        <w:rPr>
          <w:rFonts w:ascii="Times New Roman" w:hAnsi="Times New Roman"/>
          <w:b/>
          <w:sz w:val="30"/>
          <w:szCs w:val="30"/>
        </w:rPr>
        <w:t>потребительском рынке сохраняется стабильной</w:t>
      </w:r>
      <w:r w:rsidR="00A01FEB" w:rsidRPr="00D007A8">
        <w:rPr>
          <w:rFonts w:ascii="Times New Roman" w:hAnsi="Times New Roman"/>
          <w:sz w:val="30"/>
          <w:szCs w:val="30"/>
        </w:rPr>
        <w:t xml:space="preserve">, </w:t>
      </w:r>
      <w:r w:rsidR="00A01FEB">
        <w:rPr>
          <w:rFonts w:ascii="Times New Roman" w:hAnsi="Times New Roman"/>
          <w:sz w:val="30"/>
          <w:szCs w:val="30"/>
        </w:rPr>
        <w:t xml:space="preserve">обеспечивается достаточный ассортимент товаров по </w:t>
      </w:r>
      <w:r w:rsidR="00A01FEB">
        <w:rPr>
          <w:rFonts w:ascii="Times New Roman" w:hAnsi="Times New Roman"/>
          <w:b/>
          <w:sz w:val="30"/>
          <w:szCs w:val="30"/>
        </w:rPr>
        <w:t>доступным ценам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52E3B1F7" w14:textId="09C104B2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FD2D87">
        <w:rPr>
          <w:rFonts w:ascii="Times New Roman" w:hAnsi="Times New Roman" w:cs="Times New Roman"/>
          <w:sz w:val="30"/>
          <w:szCs w:val="30"/>
        </w:rPr>
        <w:t>существлени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D2D87">
        <w:rPr>
          <w:rFonts w:ascii="Times New Roman" w:hAnsi="Times New Roman" w:cs="Times New Roman"/>
          <w:sz w:val="30"/>
          <w:szCs w:val="30"/>
        </w:rPr>
        <w:t xml:space="preserve"> 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торгового обслуживания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FD2D87">
        <w:rPr>
          <w:rFonts w:ascii="Times New Roman" w:hAnsi="Times New Roman" w:cs="Times New Roman"/>
          <w:b/>
          <w:sz w:val="30"/>
          <w:szCs w:val="30"/>
        </w:rPr>
        <w:t>доступност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 товаров на селе</w:t>
      </w:r>
      <w:r>
        <w:rPr>
          <w:rFonts w:ascii="Times New Roman" w:hAnsi="Times New Roman" w:cs="Times New Roman"/>
          <w:sz w:val="30"/>
          <w:szCs w:val="30"/>
        </w:rPr>
        <w:t xml:space="preserve"> – важное условие комфортной жизни за городом. Особая роль в этом вопросе отводится </w:t>
      </w:r>
      <w:r w:rsidRPr="00F20D5C">
        <w:rPr>
          <w:rFonts w:ascii="Times New Roman" w:hAnsi="Times New Roman" w:cs="Times New Roman"/>
          <w:sz w:val="30"/>
          <w:szCs w:val="30"/>
        </w:rPr>
        <w:t>Белкоопсоюзу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8B5426">
        <w:rPr>
          <w:rFonts w:ascii="Times New Roman" w:hAnsi="Times New Roman" w:cs="Times New Roman"/>
          <w:sz w:val="30"/>
          <w:szCs w:val="30"/>
        </w:rPr>
        <w:t>крупнейш</w:t>
      </w:r>
      <w:r>
        <w:rPr>
          <w:rFonts w:ascii="Times New Roman" w:hAnsi="Times New Roman" w:cs="Times New Roman"/>
          <w:sz w:val="30"/>
          <w:szCs w:val="30"/>
        </w:rPr>
        <w:t>ему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торгов</w:t>
      </w:r>
      <w:r>
        <w:rPr>
          <w:rFonts w:ascii="Times New Roman" w:hAnsi="Times New Roman" w:cs="Times New Roman"/>
          <w:sz w:val="30"/>
          <w:szCs w:val="30"/>
        </w:rPr>
        <w:t>ому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оператор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в стране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B5426">
        <w:rPr>
          <w:rFonts w:ascii="Times New Roman" w:hAnsi="Times New Roman" w:cs="Times New Roman"/>
          <w:sz w:val="30"/>
          <w:szCs w:val="30"/>
        </w:rPr>
        <w:t>Из 4,1 тыс. магазинов системы 3 тыс.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(73%)</w:t>
      </w:r>
      <w:r w:rsidRPr="008B5426">
        <w:rPr>
          <w:rFonts w:ascii="Times New Roman" w:hAnsi="Times New Roman" w:cs="Times New Roman"/>
          <w:sz w:val="30"/>
          <w:szCs w:val="30"/>
        </w:rPr>
        <w:t xml:space="preserve"> расположены в сельской местности.</w:t>
      </w:r>
    </w:p>
    <w:p w14:paraId="042F2E52" w14:textId="77777777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92F">
        <w:rPr>
          <w:rFonts w:ascii="Times New Roman" w:hAnsi="Times New Roman" w:cs="Times New Roman"/>
          <w:sz w:val="30"/>
          <w:szCs w:val="30"/>
        </w:rPr>
        <w:t>В Беларуси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261DDD">
        <w:rPr>
          <w:rFonts w:ascii="Times New Roman" w:hAnsi="Times New Roman" w:cs="Times New Roman"/>
          <w:sz w:val="30"/>
          <w:szCs w:val="30"/>
        </w:rPr>
        <w:t>е остаются без внимания</w:t>
      </w:r>
      <w:r>
        <w:rPr>
          <w:rFonts w:ascii="Times New Roman" w:hAnsi="Times New Roman" w:cs="Times New Roman"/>
          <w:sz w:val="30"/>
          <w:szCs w:val="30"/>
        </w:rPr>
        <w:t xml:space="preserve"> даже самые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малочисленные населенные пункты.</w:t>
      </w:r>
      <w:r>
        <w:rPr>
          <w:rFonts w:ascii="Times New Roman" w:hAnsi="Times New Roman" w:cs="Times New Roman"/>
          <w:sz w:val="30"/>
          <w:szCs w:val="30"/>
        </w:rPr>
        <w:t xml:space="preserve"> Здесь з</w:t>
      </w:r>
      <w:r w:rsidRPr="00323183">
        <w:rPr>
          <w:rFonts w:ascii="Times New Roman" w:hAnsi="Times New Roman" w:cs="Times New Roman"/>
          <w:sz w:val="30"/>
          <w:szCs w:val="30"/>
        </w:rPr>
        <w:t xml:space="preserve">аботу о сельчанах </w:t>
      </w:r>
      <w:r>
        <w:rPr>
          <w:rFonts w:ascii="Times New Roman" w:hAnsi="Times New Roman" w:cs="Times New Roman"/>
          <w:sz w:val="30"/>
          <w:szCs w:val="30"/>
        </w:rPr>
        <w:t>берет</w:t>
      </w:r>
      <w:r w:rsidRPr="00323183">
        <w:rPr>
          <w:rFonts w:ascii="Times New Roman" w:hAnsi="Times New Roman" w:cs="Times New Roman"/>
          <w:sz w:val="30"/>
          <w:szCs w:val="30"/>
        </w:rPr>
        <w:t xml:space="preserve"> на себя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мобильная торговля.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3183">
        <w:rPr>
          <w:rFonts w:ascii="Times New Roman" w:hAnsi="Times New Roman" w:cs="Times New Roman"/>
          <w:sz w:val="30"/>
          <w:szCs w:val="30"/>
        </w:rPr>
        <w:t>Протяж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23183">
        <w:rPr>
          <w:rFonts w:ascii="Times New Roman" w:hAnsi="Times New Roman" w:cs="Times New Roman"/>
          <w:sz w:val="30"/>
          <w:szCs w:val="30"/>
        </w:rPr>
        <w:t>нность маршрутов движения автомагазинов достигает до 200 км. Ежегодно их пробег превышает 14 млн км.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10AE3F" w14:textId="77777777" w:rsidR="001C6C80" w:rsidRPr="00323183" w:rsidRDefault="001C6C80" w:rsidP="001C6C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2318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2318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7F9720B" w14:textId="77777777" w:rsidR="001C6C80" w:rsidRPr="00323183" w:rsidRDefault="001C6C80" w:rsidP="001C6C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183">
        <w:rPr>
          <w:rFonts w:ascii="Times New Roman" w:hAnsi="Times New Roman" w:cs="Times New Roman"/>
          <w:i/>
          <w:sz w:val="28"/>
          <w:szCs w:val="28"/>
        </w:rPr>
        <w:t>Организовано обслуживание 12,8 тыс. населенных пунктов сельской местности, из которых в 80% (10,3 тыс.) проживает менее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323183">
        <w:rPr>
          <w:rFonts w:ascii="Times New Roman" w:hAnsi="Times New Roman" w:cs="Times New Roman"/>
          <w:i/>
          <w:sz w:val="28"/>
          <w:szCs w:val="28"/>
        </w:rPr>
        <w:t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14:paraId="5798CA97" w14:textId="77777777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426">
        <w:rPr>
          <w:rFonts w:ascii="Times New Roman" w:hAnsi="Times New Roman" w:cs="Times New Roman"/>
          <w:sz w:val="30"/>
          <w:szCs w:val="30"/>
        </w:rPr>
        <w:lastRenderedPageBreak/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</w:t>
      </w:r>
      <w:r w:rsidRPr="001D6B0B">
        <w:rPr>
          <w:rFonts w:ascii="Times New Roman" w:hAnsi="Times New Roman" w:cs="Times New Roman"/>
          <w:sz w:val="30"/>
          <w:szCs w:val="30"/>
        </w:rPr>
        <w:t>Деятельность торговых объектов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(в том числе стационарных)</w:t>
      </w:r>
      <w:r w:rsidRPr="001D6B0B">
        <w:rPr>
          <w:rFonts w:ascii="Times New Roman" w:hAnsi="Times New Roman" w:cs="Times New Roman"/>
          <w:sz w:val="30"/>
          <w:szCs w:val="30"/>
        </w:rPr>
        <w:t xml:space="preserve"> не всегда экономически оправдана, </w:t>
      </w: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1D6B0B">
        <w:rPr>
          <w:rFonts w:ascii="Times New Roman" w:hAnsi="Times New Roman" w:cs="Times New Roman"/>
          <w:sz w:val="30"/>
          <w:szCs w:val="30"/>
        </w:rPr>
        <w:t xml:space="preserve"> Белкоопсоюз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D6B0B">
        <w:rPr>
          <w:rFonts w:ascii="Times New Roman" w:hAnsi="Times New Roman" w:cs="Times New Roman"/>
          <w:sz w:val="30"/>
          <w:szCs w:val="30"/>
        </w:rPr>
        <w:t>выполняе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1D6B0B">
        <w:rPr>
          <w:rFonts w:ascii="Times New Roman" w:hAnsi="Times New Roman" w:cs="Times New Roman"/>
          <w:sz w:val="30"/>
          <w:szCs w:val="30"/>
        </w:rPr>
        <w:t xml:space="preserve"> возложенные на </w:t>
      </w:r>
      <w:r>
        <w:rPr>
          <w:rFonts w:ascii="Times New Roman" w:hAnsi="Times New Roman" w:cs="Times New Roman"/>
          <w:sz w:val="30"/>
          <w:szCs w:val="30"/>
        </w:rPr>
        <w:t>него</w:t>
      </w:r>
      <w:r w:rsidRPr="001D6B0B">
        <w:rPr>
          <w:rFonts w:ascii="Times New Roman" w:hAnsi="Times New Roman" w:cs="Times New Roman"/>
          <w:sz w:val="30"/>
          <w:szCs w:val="30"/>
        </w:rPr>
        <w:t xml:space="preserve"> социальные функции.</w:t>
      </w:r>
    </w:p>
    <w:p w14:paraId="6354735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Значительный вклад в развитие регионов вносит инициатива Главы государства </w:t>
      </w:r>
      <w:proofErr w:type="spellStart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</w:t>
      </w:r>
      <w:proofErr w:type="spellEnd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«Один район –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направленная на активизацию инвестиционной деятельности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укрепление экономики регионов.</w:t>
      </w:r>
    </w:p>
    <w:p w14:paraId="5B6A2409" w14:textId="5D966FBC" w:rsidR="00482F59" w:rsidRDefault="00482F59" w:rsidP="00482F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1F5417E" w14:textId="1E063313" w:rsidR="00482F59" w:rsidRPr="00574C05" w:rsidRDefault="00841183" w:rsidP="00482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21746" wp14:editId="5F4146C5">
            <wp:extent cx="4198620" cy="2361641"/>
            <wp:effectExtent l="0" t="0" r="0" b="635"/>
            <wp:docPr id="1282479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27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76" cy="23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388C" w14:textId="6EFDE5C7" w:rsidR="00482F59" w:rsidRPr="00941EE7" w:rsidRDefault="00482F59" w:rsidP="00482F5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2C080F" w14:textId="77777777" w:rsidR="00482F59" w:rsidRDefault="00482F59" w:rsidP="00482F5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прошедшей 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дин район – один проект», использовано инвестиций на сумму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43DFFF1" w14:textId="77777777" w:rsidR="00482F59" w:rsidRPr="00AE2FC9" w:rsidRDefault="00482F59" w:rsidP="00482F5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 w:rsidRPr="00AE2F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производство машин и оборудования – 29 проектов; деревообработку – </w:t>
      </w:r>
      <w:r w:rsidRPr="00AE2FC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14:paraId="199087E3" w14:textId="37CD4B86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годы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осуществления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инициативы «Один район 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 w:rsidRPr="008B518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8B518D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проектов </w:t>
      </w:r>
      <w:r w:rsidRPr="008B518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возросло в 1,7 раза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ряде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регионов обеспечена реализация двух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 проектов.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58B9BFF1" w14:textId="04D63FF9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Реализация многих проектов обеспечила выпуск новой для Беларуси продукции. К примеру,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Дзержинске</w:t>
      </w:r>
      <w:proofErr w:type="spellEnd"/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начат выпуск лесозаготовительной техники </w:t>
      </w:r>
      <w:r w:rsidRPr="003339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(форвардеров, харвестеров)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ОАО «АМКОДОР-СЕМАШ»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управляющая компания холдинга»</w:t>
      </w:r>
      <w:r w:rsidR="00BC65F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9056E65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Свислочском районе построен крупный деревообрабатывающий комплекс, а в Хотимском, Краснопольском и Чериковском районах созданы рыбохозяйственные производства с суммарным объемом инвестиций более 100 млн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рублей.</w:t>
      </w:r>
    </w:p>
    <w:p w14:paraId="26D0CA3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Значимость инициативы «Один район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14:paraId="32E9C5B1" w14:textId="77777777" w:rsidR="00482F59" w:rsidRPr="003B122B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По словам Главы государства </w:t>
      </w:r>
      <w:proofErr w:type="spellStart"/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А.Г.Лукашенко</w:t>
      </w:r>
      <w:proofErr w:type="spellEnd"/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, </w:t>
      </w:r>
      <w:r w:rsidRPr="003B122B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.</w:t>
      </w:r>
    </w:p>
    <w:p w14:paraId="578E34C2" w14:textId="2CE7C1E8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 с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ильные регионы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только 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динамично развивающаяся экономика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современные школы и детские сады, качественная медицинская помощь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многофункциональные физкультурно-оздоровительные комплексы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все это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неотъемлем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составляющ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формулы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ы».</w:t>
      </w:r>
    </w:p>
    <w:p w14:paraId="058ACAED" w14:textId="013A45FB" w:rsidR="00A01FEB" w:rsidRDefault="008D49BE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Давайте обратим внимание на факты.</w:t>
      </w:r>
    </w:p>
    <w:p w14:paraId="75EF0694" w14:textId="71614EE3" w:rsidR="00A01FEB" w:rsidRDefault="00D95979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95979">
        <w:rPr>
          <w:rFonts w:ascii="Times New Roman" w:hAnsi="Times New Roman"/>
          <w:sz w:val="30"/>
          <w:szCs w:val="30"/>
        </w:rPr>
        <w:t xml:space="preserve">Развитие </w:t>
      </w:r>
      <w:r>
        <w:rPr>
          <w:rFonts w:ascii="Times New Roman" w:hAnsi="Times New Roman"/>
          <w:b/>
          <w:sz w:val="30"/>
          <w:szCs w:val="30"/>
        </w:rPr>
        <w:t>ж</w:t>
      </w:r>
      <w:r w:rsidR="002100B6" w:rsidRPr="002100B6">
        <w:rPr>
          <w:rFonts w:ascii="Times New Roman" w:hAnsi="Times New Roman"/>
          <w:b/>
          <w:sz w:val="30"/>
          <w:szCs w:val="30"/>
        </w:rPr>
        <w:t>илищн</w:t>
      </w:r>
      <w:r>
        <w:rPr>
          <w:rFonts w:ascii="Times New Roman" w:hAnsi="Times New Roman"/>
          <w:b/>
          <w:sz w:val="30"/>
          <w:szCs w:val="30"/>
        </w:rPr>
        <w:t>ого</w:t>
      </w:r>
      <w:r w:rsidR="002100B6" w:rsidRPr="002100B6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фонда</w:t>
      </w:r>
      <w:r w:rsidR="002100B6" w:rsidRPr="002100B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является одним из </w:t>
      </w:r>
      <w:r w:rsidR="002100B6" w:rsidRPr="002100B6">
        <w:rPr>
          <w:rFonts w:ascii="Times New Roman" w:hAnsi="Times New Roman"/>
          <w:sz w:val="30"/>
          <w:szCs w:val="30"/>
        </w:rPr>
        <w:t>важнейши</w:t>
      </w:r>
      <w:r>
        <w:rPr>
          <w:rFonts w:ascii="Times New Roman" w:hAnsi="Times New Roman"/>
          <w:sz w:val="30"/>
          <w:szCs w:val="30"/>
        </w:rPr>
        <w:t>х</w:t>
      </w:r>
      <w:r w:rsidR="002100B6" w:rsidRPr="002100B6">
        <w:rPr>
          <w:rFonts w:ascii="Times New Roman" w:hAnsi="Times New Roman"/>
          <w:sz w:val="30"/>
          <w:szCs w:val="30"/>
        </w:rPr>
        <w:t xml:space="preserve"> направлени</w:t>
      </w:r>
      <w:r>
        <w:rPr>
          <w:rFonts w:ascii="Times New Roman" w:hAnsi="Times New Roman"/>
          <w:sz w:val="30"/>
          <w:szCs w:val="30"/>
        </w:rPr>
        <w:t>й</w:t>
      </w:r>
      <w:r w:rsidR="002100B6" w:rsidRPr="002100B6">
        <w:rPr>
          <w:rFonts w:ascii="Times New Roman" w:hAnsi="Times New Roman"/>
          <w:sz w:val="30"/>
          <w:szCs w:val="30"/>
        </w:rPr>
        <w:t xml:space="preserve"> социальной политики </w:t>
      </w:r>
      <w:r w:rsidR="002100B6">
        <w:rPr>
          <w:rFonts w:ascii="Times New Roman" w:hAnsi="Times New Roman"/>
          <w:sz w:val="30"/>
          <w:szCs w:val="30"/>
        </w:rPr>
        <w:t xml:space="preserve">белорусского </w:t>
      </w:r>
      <w:r w:rsidR="002100B6" w:rsidRPr="002100B6">
        <w:rPr>
          <w:rFonts w:ascii="Times New Roman" w:hAnsi="Times New Roman"/>
          <w:sz w:val="30"/>
          <w:szCs w:val="30"/>
        </w:rPr>
        <w:t xml:space="preserve">государства. </w:t>
      </w:r>
      <w:r w:rsidR="00DD272A">
        <w:rPr>
          <w:rFonts w:ascii="Times New Roman" w:hAnsi="Times New Roman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>
        <w:rPr>
          <w:rFonts w:ascii="Times New Roman" w:hAnsi="Times New Roman"/>
          <w:sz w:val="30"/>
          <w:szCs w:val="30"/>
        </w:rPr>
        <w:t xml:space="preserve">Главой государства </w:t>
      </w:r>
      <w:r w:rsidR="00DD272A">
        <w:rPr>
          <w:rFonts w:ascii="Times New Roman" w:hAnsi="Times New Roman"/>
          <w:sz w:val="30"/>
          <w:szCs w:val="30"/>
        </w:rPr>
        <w:t xml:space="preserve">решениям </w:t>
      </w:r>
      <w:r w:rsidR="00D31C06" w:rsidRPr="00CA1283">
        <w:rPr>
          <w:rFonts w:ascii="Times New Roman" w:hAnsi="Times New Roman" w:cs="Times New Roman"/>
          <w:sz w:val="30"/>
          <w:szCs w:val="30"/>
        </w:rPr>
        <w:t>Беларусь занимает одно из лидирующих мест среди стран СНГ</w:t>
      </w:r>
      <w:r w:rsidR="00D31C06">
        <w:rPr>
          <w:rFonts w:ascii="Times New Roman" w:hAnsi="Times New Roman"/>
          <w:sz w:val="30"/>
          <w:szCs w:val="30"/>
        </w:rPr>
        <w:t xml:space="preserve"> </w:t>
      </w:r>
      <w:r w:rsidR="00DD272A">
        <w:rPr>
          <w:rFonts w:ascii="Times New Roman" w:hAnsi="Times New Roman"/>
          <w:sz w:val="30"/>
          <w:szCs w:val="30"/>
        </w:rPr>
        <w:t>п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о уровню </w:t>
      </w:r>
      <w:r w:rsidR="00A01FEB" w:rsidRPr="00CA1283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: в целом по республике в расчете на одного жителя этот показатель увеличился </w:t>
      </w:r>
      <w:r w:rsidR="00A01FEB" w:rsidRPr="00CA1283">
        <w:rPr>
          <w:rFonts w:ascii="Times New Roman" w:hAnsi="Times New Roman"/>
          <w:sz w:val="30"/>
          <w:szCs w:val="30"/>
        </w:rPr>
        <w:t>с 28,3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2020 году до 30,4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2024 году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i/>
          <w:iCs/>
          <w:sz w:val="28"/>
          <w:szCs w:val="28"/>
        </w:rPr>
        <w:t>(в том числе в каждом регионе)</w:t>
      </w:r>
      <w:r w:rsidR="000843A6">
        <w:rPr>
          <w:rFonts w:ascii="Times New Roman" w:hAnsi="Times New Roman"/>
          <w:iCs/>
          <w:sz w:val="30"/>
          <w:szCs w:val="30"/>
        </w:rPr>
        <w:t>,</w:t>
      </w:r>
      <w:r w:rsidR="00DD272A">
        <w:rPr>
          <w:rFonts w:ascii="Times New Roman" w:hAnsi="Times New Roman"/>
          <w:sz w:val="30"/>
          <w:szCs w:val="30"/>
        </w:rPr>
        <w:t xml:space="preserve"> </w:t>
      </w:r>
      <w:r w:rsidR="000843A6">
        <w:rPr>
          <w:rFonts w:ascii="Times New Roman" w:hAnsi="Times New Roman"/>
          <w:sz w:val="30"/>
          <w:szCs w:val="30"/>
        </w:rPr>
        <w:t>а к 2030 году планируется не менее 33 кв. м.</w:t>
      </w:r>
    </w:p>
    <w:p w14:paraId="114D9096" w14:textId="6D51D55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9</w:t>
      </w:r>
      <w:r>
        <w:rPr>
          <w:rFonts w:ascii="Times New Roman" w:hAnsi="Times New Roman"/>
          <w:sz w:val="30"/>
          <w:szCs w:val="30"/>
        </w:rPr>
        <w:t>.</w:t>
      </w:r>
    </w:p>
    <w:p w14:paraId="60743264" w14:textId="66AB5C96" w:rsidR="00690D15" w:rsidRPr="00CA1283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B6D16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570BC474" wp14:editId="1AB96BC8">
            <wp:extent cx="4160520" cy="2340293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2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04FB" w14:textId="77777777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 2021–2025 гг.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количество состоящих на учете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7FCEA5A" w14:textId="7E051295" w:rsidR="00A01FEB" w:rsidRPr="006B160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609">
        <w:rPr>
          <w:rFonts w:ascii="Times New Roman" w:hAnsi="Times New Roman" w:cs="Times New Roman"/>
          <w:sz w:val="30"/>
          <w:szCs w:val="30"/>
        </w:rPr>
        <w:t xml:space="preserve">Активно развивается рынок </w:t>
      </w:r>
      <w:r w:rsidRPr="006B1609">
        <w:rPr>
          <w:rFonts w:ascii="Times New Roman" w:hAnsi="Times New Roman" w:cs="Times New Roman"/>
          <w:b/>
          <w:sz w:val="30"/>
          <w:szCs w:val="30"/>
        </w:rPr>
        <w:t>индивидуального жилья</w:t>
      </w:r>
      <w:r w:rsidRPr="006B1609">
        <w:rPr>
          <w:rFonts w:ascii="Times New Roman" w:hAnsi="Times New Roman" w:cs="Times New Roman"/>
          <w:sz w:val="30"/>
          <w:szCs w:val="30"/>
        </w:rPr>
        <w:t xml:space="preserve">. Ежегодно его доля в общем строительстве жилья составляет более 40% 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>(по итогам 2025 г</w:t>
      </w:r>
      <w:r w:rsidR="004C332E" w:rsidRPr="006B16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 xml:space="preserve"> – 49,4%)</w:t>
      </w:r>
      <w:r w:rsidRPr="006B1609">
        <w:rPr>
          <w:rFonts w:ascii="Times New Roman" w:hAnsi="Times New Roman" w:cs="Times New Roman"/>
          <w:sz w:val="30"/>
          <w:szCs w:val="30"/>
        </w:rPr>
        <w:t>.</w:t>
      </w:r>
    </w:p>
    <w:p w14:paraId="5CB73804" w14:textId="36AF8BA0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 сегодняшний день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 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 Это один из главных приоритетов на будущие годы, основная цель которого – закрепление кадров и развитие регионов</w:t>
      </w:r>
      <w:r>
        <w:rPr>
          <w:rFonts w:ascii="Times New Roman" w:hAnsi="Times New Roman"/>
          <w:sz w:val="30"/>
          <w:szCs w:val="30"/>
        </w:rPr>
        <w:t>.</w:t>
      </w:r>
    </w:p>
    <w:p w14:paraId="078C4F72" w14:textId="0E6B2EC2" w:rsidR="00690D15" w:rsidRPr="00A021DB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10</w:t>
      </w:r>
    </w:p>
    <w:p w14:paraId="62366628" w14:textId="36095C52" w:rsidR="00690D15" w:rsidRDefault="00690D15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D1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279420" wp14:editId="15D466C1">
            <wp:extent cx="3878580" cy="2181702"/>
            <wp:effectExtent l="0" t="0" r="762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4570" cy="22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991" w14:textId="77777777" w:rsidR="00A01FEB" w:rsidRPr="00273D5B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73D5B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73D5B">
        <w:rPr>
          <w:rFonts w:ascii="Times New Roman" w:hAnsi="Times New Roman"/>
          <w:b/>
          <w:i/>
          <w:sz w:val="28"/>
          <w:szCs w:val="28"/>
        </w:rPr>
        <w:t>:</w:t>
      </w:r>
    </w:p>
    <w:p w14:paraId="45FDB0E4" w14:textId="77777777" w:rsidR="00A01FEB" w:rsidRPr="00273D5B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14:paraId="3078065A" w14:textId="77777777" w:rsidR="00A01FEB" w:rsidRPr="0089636C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 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07987747" w14:textId="3FE57B71" w:rsidR="00A01FEB" w:rsidRDefault="000843A6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A01FEB">
        <w:rPr>
          <w:rFonts w:ascii="Times New Roman" w:hAnsi="Times New Roman"/>
          <w:sz w:val="30"/>
          <w:szCs w:val="30"/>
        </w:rPr>
        <w:t xml:space="preserve">еализуемая в Беларуси государственная жилищная политика </w:t>
      </w:r>
      <w:r w:rsidR="00930DFD">
        <w:rPr>
          <w:rFonts w:ascii="Times New Roman" w:hAnsi="Times New Roman"/>
          <w:sz w:val="30"/>
          <w:szCs w:val="30"/>
        </w:rPr>
        <w:t>предоставляет</w:t>
      </w:r>
      <w:r w:rsidR="00A01FEB">
        <w:rPr>
          <w:rFonts w:ascii="Times New Roman" w:hAnsi="Times New Roman"/>
          <w:sz w:val="30"/>
          <w:szCs w:val="30"/>
        </w:rPr>
        <w:t xml:space="preserve"> нашим гражданам </w:t>
      </w:r>
      <w:r>
        <w:rPr>
          <w:rFonts w:ascii="Times New Roman" w:hAnsi="Times New Roman"/>
          <w:sz w:val="30"/>
          <w:szCs w:val="30"/>
        </w:rPr>
        <w:t xml:space="preserve">различные варианты </w:t>
      </w:r>
      <w:r w:rsidR="00A01FEB">
        <w:rPr>
          <w:rFonts w:ascii="Times New Roman" w:hAnsi="Times New Roman"/>
          <w:sz w:val="30"/>
          <w:szCs w:val="30"/>
        </w:rPr>
        <w:t>реш</w:t>
      </w:r>
      <w:r>
        <w:rPr>
          <w:rFonts w:ascii="Times New Roman" w:hAnsi="Times New Roman"/>
          <w:sz w:val="30"/>
          <w:szCs w:val="30"/>
        </w:rPr>
        <w:t>ения</w:t>
      </w:r>
      <w:r w:rsidR="00A01FEB">
        <w:rPr>
          <w:rFonts w:ascii="Times New Roman" w:hAnsi="Times New Roman"/>
          <w:sz w:val="30"/>
          <w:szCs w:val="30"/>
        </w:rPr>
        <w:t xml:space="preserve"> квартирн</w:t>
      </w:r>
      <w:r>
        <w:rPr>
          <w:rFonts w:ascii="Times New Roman" w:hAnsi="Times New Roman"/>
          <w:sz w:val="30"/>
          <w:szCs w:val="30"/>
        </w:rPr>
        <w:t>ого</w:t>
      </w:r>
      <w:r w:rsidR="00A01FEB">
        <w:rPr>
          <w:rFonts w:ascii="Times New Roman" w:hAnsi="Times New Roman"/>
          <w:sz w:val="30"/>
          <w:szCs w:val="30"/>
        </w:rPr>
        <w:t xml:space="preserve"> вопрос</w:t>
      </w:r>
      <w:r>
        <w:rPr>
          <w:rFonts w:ascii="Times New Roman" w:hAnsi="Times New Roman"/>
          <w:sz w:val="30"/>
          <w:szCs w:val="30"/>
        </w:rPr>
        <w:t>а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7F248454" w14:textId="7B9796DB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Еще одно </w:t>
      </w:r>
      <w:r w:rsidR="00930DFD">
        <w:rPr>
          <w:rFonts w:ascii="Times New Roman" w:hAnsi="Times New Roman"/>
          <w:b/>
          <w:sz w:val="30"/>
          <w:szCs w:val="30"/>
        </w:rPr>
        <w:t xml:space="preserve">важное для всех людей </w:t>
      </w:r>
      <w:r>
        <w:rPr>
          <w:rFonts w:ascii="Times New Roman" w:hAnsi="Times New Roman"/>
          <w:b/>
          <w:sz w:val="30"/>
          <w:szCs w:val="30"/>
        </w:rPr>
        <w:t>направление – это оказание медицинской помощи в необходимом объеме.</w:t>
      </w:r>
      <w:r>
        <w:rPr>
          <w:rFonts w:ascii="Times New Roman" w:hAnsi="Times New Roman"/>
          <w:sz w:val="30"/>
          <w:szCs w:val="30"/>
        </w:rPr>
        <w:t xml:space="preserve"> Наша система здравоохранения в целом прошла хорошую «закалку» в период пандемии</w:t>
      </w:r>
      <w:r w:rsidR="00930DFD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930DFD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а фоне других государств Беларусь подтвердила состоятельность нашей системы здравоохранения.</w:t>
      </w:r>
    </w:p>
    <w:p w14:paraId="04DA6664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14:paraId="4996B93C" w14:textId="1B587C46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B6C81">
        <w:rPr>
          <w:rFonts w:ascii="Times New Roman" w:hAnsi="Times New Roman"/>
          <w:sz w:val="30"/>
          <w:szCs w:val="30"/>
        </w:rPr>
        <w:t xml:space="preserve">Каждый белорус, </w:t>
      </w:r>
      <w:r w:rsidR="000874C4">
        <w:rPr>
          <w:rFonts w:ascii="Times New Roman" w:hAnsi="Times New Roman"/>
          <w:sz w:val="30"/>
          <w:szCs w:val="30"/>
        </w:rPr>
        <w:t>независимо от места проживания</w:t>
      </w:r>
      <w:r w:rsidRPr="00BB6C81">
        <w:rPr>
          <w:rFonts w:ascii="Times New Roman" w:hAnsi="Times New Roman"/>
          <w:sz w:val="30"/>
          <w:szCs w:val="30"/>
        </w:rPr>
        <w:t>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14:paraId="364D0166" w14:textId="1CE38E76" w:rsidR="00A01FEB" w:rsidRDefault="000874C4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Осуществляют свою деятельность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 w:rsidR="00A01FEB">
        <w:rPr>
          <w:rFonts w:ascii="Times New Roman" w:hAnsi="Times New Roman"/>
          <w:sz w:val="30"/>
          <w:szCs w:val="30"/>
        </w:rPr>
        <w:t xml:space="preserve">, в которых диагностика и лечение проводятся </w:t>
      </w:r>
      <w:r>
        <w:rPr>
          <w:rFonts w:ascii="Times New Roman" w:hAnsi="Times New Roman"/>
          <w:sz w:val="30"/>
          <w:szCs w:val="30"/>
        </w:rPr>
        <w:t>на высоком уровне</w:t>
      </w:r>
      <w:r w:rsidR="00A01FEB">
        <w:rPr>
          <w:rFonts w:ascii="Times New Roman" w:hAnsi="Times New Roman"/>
          <w:sz w:val="30"/>
          <w:szCs w:val="30"/>
        </w:rPr>
        <w:t xml:space="preserve">. </w:t>
      </w:r>
      <w:r w:rsidR="00A01FEB" w:rsidRPr="00D35EDE">
        <w:rPr>
          <w:rFonts w:ascii="Times New Roman" w:hAnsi="Times New Roman"/>
          <w:sz w:val="30"/>
          <w:szCs w:val="30"/>
        </w:rPr>
        <w:t>По итогам 2025 года в стране уже работает 16 таких центров.</w:t>
      </w:r>
    </w:p>
    <w:p w14:paraId="60DD0C0C" w14:textId="7279A8A5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</w:t>
      </w:r>
      <w:r w:rsidR="00A021DB" w:rsidRPr="00C53FAE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</w:t>
      </w:r>
    </w:p>
    <w:p w14:paraId="29605E50" w14:textId="49F396DF" w:rsidR="00690D15" w:rsidRDefault="00690E47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E47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EFD01E" wp14:editId="2B0FBFFA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6E49" w14:textId="77777777" w:rsidR="00A01FEB" w:rsidRPr="00D35EDE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5A02C441" w14:textId="77777777" w:rsidR="00A01FEB" w:rsidRPr="00D35EDE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</w:t>
      </w:r>
      <w:r w:rsidRPr="009B506A">
        <w:rPr>
          <w:rFonts w:ascii="Times New Roman" w:hAnsi="Times New Roman"/>
          <w:i/>
          <w:iCs/>
          <w:sz w:val="28"/>
          <w:szCs w:val="28"/>
        </w:rPr>
        <w:t>ежрайонные центры по оказанию специализированной и высокотехнологичной медицинской помощи</w:t>
      </w:r>
      <w:r>
        <w:rPr>
          <w:rFonts w:ascii="Times New Roman" w:hAnsi="Times New Roman"/>
          <w:i/>
          <w:iCs/>
          <w:sz w:val="28"/>
          <w:szCs w:val="28"/>
        </w:rPr>
        <w:t xml:space="preserve"> действуют во всех регионах страны</w:t>
      </w:r>
      <w:r w:rsidRPr="009B506A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1" w:name="_Hlk222086531"/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г.Брест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г.Барановичи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г.Пинск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г.Новополоцк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г.Орша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г.Жлобин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г.Мозырь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г.Волковыск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г.Лида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г.Островец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г.Борисов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г.Молодечно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г.Солигорск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г.Могилев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г.Бобруйск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г.Кричев</w:t>
      </w:r>
      <w:bookmarkEnd w:id="1"/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>.</w:t>
      </w:r>
    </w:p>
    <w:p w14:paraId="372FD45F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14:paraId="40F3036C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6B6DF7">
        <w:rPr>
          <w:rFonts w:ascii="Times New Roman" w:hAnsi="Times New Roman"/>
          <w:sz w:val="30"/>
          <w:szCs w:val="30"/>
        </w:rPr>
        <w:t>с командой специалистов, которые регулярно, в соответствии с утвержденным графиком, приезжают к своим пациентам</w:t>
      </w:r>
      <w:r>
        <w:rPr>
          <w:rFonts w:ascii="Times New Roman" w:hAnsi="Times New Roman"/>
          <w:sz w:val="30"/>
          <w:szCs w:val="30"/>
        </w:rPr>
        <w:t>.</w:t>
      </w:r>
    </w:p>
    <w:p w14:paraId="45D727F1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proofErr w:type="spellStart"/>
      <w:r w:rsidRPr="009B506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14:paraId="6A241CFE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29, Гомельская – 20, Гродненская – 24, Минская – 28, Могилевская – 7.</w:t>
      </w:r>
    </w:p>
    <w:p w14:paraId="618F8510" w14:textId="77777777" w:rsidR="00BD3025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Обеспечено бесперебойное функционирование и развитие </w:t>
      </w:r>
      <w:bookmarkStart w:id="2" w:name="_Hlk222085497"/>
      <w:r w:rsidRPr="007C11D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2021–2025 гг.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закуплено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063 автомобиля скорой медицинской помощи </w:t>
      </w:r>
      <w:r w:rsidRPr="00B45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 них в 2025 году – 204)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Автомобили оснащены системой подачи кислорода и современным оборудованием для разных видов транспортировки пациентов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6793151" w14:textId="41204A3F" w:rsidR="00A01FEB" w:rsidRDefault="000874C4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текущую пятилетку планируется построить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83 различных объекта здравоохранения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42 больницы и 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поликлиник,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18 специализированных медицинских организаций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3051DDA" w14:textId="77777777" w:rsidR="008C73D0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</w:t>
      </w:r>
      <w:r w:rsidRPr="002F18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республике активно </w:t>
      </w:r>
      <w:bookmarkStart w:id="3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</w:t>
      </w:r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FEEA3BA" w14:textId="1ABC44F4" w:rsidR="008C73D0" w:rsidRDefault="008C73D0" w:rsidP="008C73D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10C1B0C" w14:textId="77777777" w:rsidR="008C73D0" w:rsidRDefault="008C73D0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876543B" wp14:editId="7E8A301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9942" w14:textId="16C6939F" w:rsidR="00A01FEB" w:rsidRDefault="00A01FEB" w:rsidP="003F330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EB578F4" w14:textId="77777777" w:rsidR="00A01FEB" w:rsidRPr="00F14E79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EE0BC5" w14:textId="77777777" w:rsidR="00A01FEB" w:rsidRPr="00F14E79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14:paraId="11466A52" w14:textId="48F94A0E" w:rsidR="00A01FEB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этом 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агрогородках.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E9AC63E" w14:textId="26AD8DAC" w:rsidR="00214819" w:rsidRDefault="0021481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к 2030 году планируется построить еще 27 физкультурно-оздоровительных комплексов </w:t>
      </w:r>
      <w:r w:rsidRPr="002B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14:paraId="556998E4" w14:textId="10AB7B05" w:rsidR="00A01FEB" w:rsidRPr="00486FC2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86FC2">
        <w:rPr>
          <w:rFonts w:ascii="Times New Roman" w:hAnsi="Times New Roman"/>
          <w:sz w:val="30"/>
          <w:szCs w:val="30"/>
        </w:rPr>
        <w:t xml:space="preserve">Сфера образования – это </w:t>
      </w:r>
      <w:r w:rsidR="00214819" w:rsidRPr="00486FC2">
        <w:rPr>
          <w:rFonts w:ascii="Times New Roman" w:hAnsi="Times New Roman"/>
          <w:sz w:val="30"/>
          <w:szCs w:val="30"/>
        </w:rPr>
        <w:t>стратегическая</w:t>
      </w:r>
      <w:r w:rsidRPr="00486FC2">
        <w:rPr>
          <w:rFonts w:ascii="Times New Roman" w:hAnsi="Times New Roman"/>
          <w:sz w:val="30"/>
          <w:szCs w:val="30"/>
        </w:rPr>
        <w:t xml:space="preserve"> отрасль, требующая серьезных </w:t>
      </w:r>
      <w:r w:rsidRPr="00486FC2">
        <w:rPr>
          <w:rFonts w:ascii="Times New Roman" w:hAnsi="Times New Roman"/>
          <w:spacing w:val="-6"/>
          <w:sz w:val="30"/>
          <w:szCs w:val="30"/>
        </w:rPr>
        <w:lastRenderedPageBreak/>
        <w:t xml:space="preserve">вложений. </w:t>
      </w:r>
      <w:r w:rsidR="00214819" w:rsidRPr="00486FC2">
        <w:rPr>
          <w:rFonts w:ascii="Times New Roman" w:hAnsi="Times New Roman"/>
          <w:spacing w:val="-6"/>
          <w:sz w:val="30"/>
          <w:szCs w:val="30"/>
        </w:rPr>
        <w:t>Это наши дети, молодежь. Это – наше будущее. О</w:t>
      </w:r>
      <w:r w:rsidRPr="00486FC2">
        <w:rPr>
          <w:rFonts w:ascii="Times New Roman" w:hAnsi="Times New Roman"/>
          <w:spacing w:val="-6"/>
          <w:sz w:val="30"/>
          <w:szCs w:val="30"/>
        </w:rPr>
        <w:t>бразование –</w:t>
      </w:r>
      <w:r w:rsidR="00A93B88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214819" w:rsidRPr="00486FC2">
        <w:rPr>
          <w:rFonts w:ascii="Times New Roman" w:hAnsi="Times New Roman"/>
          <w:sz w:val="30"/>
          <w:szCs w:val="30"/>
        </w:rPr>
        <w:t>наш вклад в новые поколения, от которых будет зависеть судьба страны.</w:t>
      </w:r>
      <w:r w:rsidRPr="00486FC2">
        <w:rPr>
          <w:rFonts w:ascii="Times New Roman" w:hAnsi="Times New Roman"/>
          <w:sz w:val="30"/>
          <w:szCs w:val="30"/>
        </w:rPr>
        <w:t xml:space="preserve"> </w:t>
      </w:r>
    </w:p>
    <w:p w14:paraId="4F1B3925" w14:textId="31F956BC" w:rsidR="00A01FEB" w:rsidRDefault="00214819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A01FEB">
        <w:rPr>
          <w:rFonts w:ascii="Times New Roman" w:hAnsi="Times New Roman"/>
          <w:sz w:val="30"/>
          <w:szCs w:val="30"/>
        </w:rPr>
        <w:t xml:space="preserve"> Беларуси выработаны и действуют </w:t>
      </w:r>
      <w:r w:rsidR="00A01FEB">
        <w:rPr>
          <w:rFonts w:ascii="Times New Roman" w:hAnsi="Times New Roman"/>
          <w:b/>
          <w:bCs/>
          <w:sz w:val="30"/>
          <w:szCs w:val="30"/>
        </w:rPr>
        <w:t>г</w:t>
      </w:r>
      <w:r w:rsidR="00A01FEB"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 w:rsidR="00A01FEB" w:rsidRPr="00163677">
        <w:rPr>
          <w:rFonts w:ascii="Times New Roman" w:hAnsi="Times New Roman"/>
          <w:sz w:val="30"/>
          <w:szCs w:val="30"/>
        </w:rPr>
        <w:t>,</w:t>
      </w:r>
      <w:r w:rsidR="00A01FEB">
        <w:rPr>
          <w:rFonts w:ascii="Times New Roman" w:hAnsi="Times New Roman"/>
          <w:bCs/>
          <w:sz w:val="30"/>
          <w:szCs w:val="30"/>
        </w:rPr>
        <w:t xml:space="preserve"> что помогает </w:t>
      </w:r>
      <w:r>
        <w:rPr>
          <w:rFonts w:ascii="Times New Roman" w:hAnsi="Times New Roman"/>
          <w:bCs/>
          <w:sz w:val="30"/>
          <w:szCs w:val="30"/>
        </w:rPr>
        <w:t>выдерживать генеральную линию</w:t>
      </w:r>
      <w:r w:rsidR="00A01FEB">
        <w:rPr>
          <w:rFonts w:ascii="Times New Roman" w:hAnsi="Times New Roman"/>
          <w:bCs/>
          <w:sz w:val="30"/>
          <w:szCs w:val="30"/>
        </w:rPr>
        <w:t>.</w:t>
      </w:r>
    </w:p>
    <w:p w14:paraId="626C23DF" w14:textId="3673BEB1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Так,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итогам 2025 года выполн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ен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превышением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орматив обеспеченности детей раннего и дошкольного возраста местами в учреждениях дошкольного образования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102,7%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86F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нормативе 85%)</w:t>
      </w:r>
      <w:r w:rsidR="001B6AC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A8FD46" w14:textId="5F841ECC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C540C0">
        <w:rPr>
          <w:rFonts w:ascii="Times New Roman" w:hAnsi="Times New Roman"/>
          <w:iCs/>
          <w:sz w:val="30"/>
          <w:szCs w:val="30"/>
        </w:rPr>
        <w:t xml:space="preserve">Как справедливо отметил </w:t>
      </w:r>
      <w:r w:rsidR="00690E47">
        <w:rPr>
          <w:rFonts w:ascii="Times New Roman" w:hAnsi="Times New Roman"/>
          <w:iCs/>
          <w:sz w:val="30"/>
          <w:szCs w:val="30"/>
        </w:rPr>
        <w:t xml:space="preserve">Глава государства </w:t>
      </w:r>
      <w:proofErr w:type="spellStart"/>
      <w:r w:rsidR="00690E47">
        <w:rPr>
          <w:rFonts w:ascii="Times New Roman" w:hAnsi="Times New Roman"/>
          <w:iCs/>
          <w:sz w:val="30"/>
          <w:szCs w:val="30"/>
        </w:rPr>
        <w:t>А.Г.Лукашенко</w:t>
      </w:r>
      <w:proofErr w:type="spellEnd"/>
      <w:r w:rsidR="00690E47">
        <w:rPr>
          <w:rFonts w:ascii="Times New Roman" w:hAnsi="Times New Roman"/>
          <w:iCs/>
          <w:sz w:val="30"/>
          <w:szCs w:val="30"/>
        </w:rPr>
        <w:br/>
      </w:r>
      <w:r>
        <w:rPr>
          <w:rFonts w:ascii="Times New Roman" w:hAnsi="Times New Roman"/>
          <w:iCs/>
          <w:sz w:val="30"/>
          <w:szCs w:val="30"/>
        </w:rPr>
        <w:t>18 декабря 2025 г.</w:t>
      </w:r>
      <w:r w:rsidRPr="00C540C0">
        <w:rPr>
          <w:rFonts w:ascii="Times New Roman" w:hAnsi="Times New Roman"/>
          <w:iCs/>
          <w:sz w:val="30"/>
          <w:szCs w:val="30"/>
        </w:rPr>
        <w:t>,</w:t>
      </w:r>
      <w:r w:rsidRPr="00C540C0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«</w:t>
      </w:r>
      <w:r w:rsidR="00486FC2">
        <w:rPr>
          <w:rFonts w:ascii="Times New Roman" w:hAnsi="Times New Roman"/>
          <w:b/>
          <w:i/>
          <w:iCs/>
          <w:sz w:val="30"/>
          <w:szCs w:val="30"/>
        </w:rPr>
        <w:t>с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амое важное </w:t>
      </w:r>
      <w:r>
        <w:rPr>
          <w:rFonts w:ascii="Times New Roman" w:hAnsi="Times New Roman"/>
          <w:b/>
          <w:i/>
          <w:iCs/>
          <w:sz w:val="30"/>
          <w:szCs w:val="30"/>
        </w:rPr>
        <w:t>–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 доступность отечественного образования для белорусов. И мы здесь мировые лидеры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»</w:t>
      </w:r>
      <w:r w:rsidR="001B6ACB">
        <w:rPr>
          <w:rFonts w:ascii="Times New Roman" w:hAnsi="Times New Roman"/>
          <w:i/>
          <w:iCs/>
          <w:sz w:val="30"/>
          <w:szCs w:val="30"/>
        </w:rPr>
        <w:t>.</w:t>
      </w:r>
    </w:p>
    <w:p w14:paraId="19D72544" w14:textId="06DA68A1" w:rsidR="001B6ACB" w:rsidRDefault="001B6ACB" w:rsidP="0065227C">
      <w:pPr>
        <w:spacing w:before="120" w:after="12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Слайд 1</w:t>
      </w:r>
      <w:r w:rsidR="00A021DB">
        <w:rPr>
          <w:rFonts w:ascii="Times New Roman" w:hAnsi="Times New Roman"/>
          <w:iCs/>
          <w:sz w:val="30"/>
          <w:szCs w:val="30"/>
          <w:lang w:val="en-US"/>
        </w:rPr>
        <w:t>3</w:t>
      </w:r>
      <w:r>
        <w:rPr>
          <w:rFonts w:ascii="Times New Roman" w:hAnsi="Times New Roman"/>
          <w:iCs/>
          <w:sz w:val="30"/>
          <w:szCs w:val="30"/>
        </w:rPr>
        <w:t>.</w:t>
      </w:r>
    </w:p>
    <w:p w14:paraId="4BE9FD94" w14:textId="2E5E6542" w:rsidR="001B6ACB" w:rsidRPr="001B6ACB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FB6D16">
        <w:rPr>
          <w:rFonts w:ascii="Times New Roman" w:hAnsi="Times New Roman"/>
          <w:iCs/>
          <w:noProof/>
          <w:sz w:val="30"/>
          <w:szCs w:val="30"/>
          <w:lang w:eastAsia="ru-RU"/>
        </w:rPr>
        <w:drawing>
          <wp:inline distT="0" distB="0" distL="0" distR="0" wp14:anchorId="765F5291" wp14:editId="41EF6A5B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496A" w14:textId="77777777" w:rsidR="00A01FEB" w:rsidRPr="0054223F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76946AB5" w14:textId="1032E1DE" w:rsidR="00A01FEB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 IQ Test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 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36CE9DB0" w14:textId="77777777" w:rsidR="00A01FEB" w:rsidRPr="0054223F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United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Nations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Development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Education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Index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Беларусь в 2024 году заняла 40-е место среди 193 государств.</w:t>
      </w:r>
    </w:p>
    <w:p w14:paraId="04C7FC34" w14:textId="77777777" w:rsidR="002B4948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отечественное образование направлено на воспитание гражданина и патриота, который стреми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реализовать себя на родной земле, горди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достижениями своей страны, проявля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и уважение к историческому прошлому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слову, в 2025 году большинство белорусской молодежи было вовлечено в общественно-политическую деятельность – 87%.</w:t>
      </w:r>
    </w:p>
    <w:p w14:paraId="2F842D33" w14:textId="1755B711" w:rsidR="00A01FEB" w:rsidRPr="00F51F5F" w:rsidRDefault="00AF37EE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Стратегическая цель – развитие человеческого </w:t>
      </w:r>
      <w:r w:rsidR="00F51F5F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</w:t>
      </w:r>
      <w:r w:rsidR="00E310CB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это направлена и Государственная программа </w:t>
      </w:r>
      <w:r w:rsidR="00E310CB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«Беларусь интеллектуальная» на 2026–2030 гг</w:t>
      </w:r>
      <w:r w:rsidR="004C332E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., целью</w:t>
      </w:r>
      <w:r w:rsidR="004C33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14:paraId="7CC6C335" w14:textId="3A6593A0" w:rsidR="00A01FEB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Состояние дорожной сети и удобное транспортное сообщение – </w:t>
      </w:r>
      <w:r>
        <w:rPr>
          <w:rFonts w:ascii="Times New Roman" w:hAnsi="Times New Roman"/>
          <w:sz w:val="30"/>
          <w:szCs w:val="30"/>
        </w:rPr>
        <w:t>также</w:t>
      </w:r>
      <w:r w:rsidRPr="002A7C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волнующие граждан </w:t>
      </w:r>
      <w:r>
        <w:rPr>
          <w:rFonts w:ascii="Times New Roman" w:hAnsi="Times New Roman"/>
          <w:bCs/>
          <w:sz w:val="30"/>
          <w:szCs w:val="30"/>
        </w:rPr>
        <w:t>темы. Н</w:t>
      </w:r>
      <w:r w:rsidRPr="00AB4181">
        <w:rPr>
          <w:rFonts w:ascii="Times New Roman" w:hAnsi="Times New Roman"/>
          <w:bCs/>
          <w:sz w:val="30"/>
          <w:szCs w:val="30"/>
        </w:rPr>
        <w:t>аиболее часто вопросы и обращения</w:t>
      </w:r>
      <w:r>
        <w:rPr>
          <w:rFonts w:ascii="Times New Roman" w:hAnsi="Times New Roman"/>
          <w:bCs/>
          <w:sz w:val="30"/>
          <w:szCs w:val="30"/>
        </w:rPr>
        <w:t xml:space="preserve"> граждан</w:t>
      </w:r>
      <w:r w:rsidRPr="00AB4181">
        <w:rPr>
          <w:rFonts w:ascii="Times New Roman" w:hAnsi="Times New Roman"/>
          <w:bCs/>
          <w:sz w:val="30"/>
          <w:szCs w:val="30"/>
        </w:rPr>
        <w:t xml:space="preserve"> касаются именно их.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 xml:space="preserve">Особенно </w:t>
      </w:r>
      <w:r>
        <w:rPr>
          <w:rFonts w:ascii="Times New Roman" w:hAnsi="Times New Roman"/>
          <w:bCs/>
          <w:sz w:val="30"/>
          <w:szCs w:val="30"/>
        </w:rPr>
        <w:t>–</w:t>
      </w:r>
      <w:r w:rsidRPr="00AB4181">
        <w:rPr>
          <w:rFonts w:ascii="Times New Roman" w:hAnsi="Times New Roman"/>
          <w:bCs/>
          <w:sz w:val="30"/>
          <w:szCs w:val="30"/>
        </w:rPr>
        <w:t xml:space="preserve"> дорог, которые связывают населенные пункты друг с другом, а также с районным</w:t>
      </w:r>
      <w:r w:rsidR="00E310CB"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</w:p>
    <w:p w14:paraId="059CCB4B" w14:textId="3E834DBD" w:rsidR="00A01FEB" w:rsidRPr="00130ED7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sz w:val="30"/>
          <w:szCs w:val="30"/>
        </w:rPr>
      </w:pPr>
      <w:r w:rsidRPr="00130ED7">
        <w:rPr>
          <w:rFonts w:ascii="Times New Roman" w:hAnsi="Times New Roman"/>
          <w:sz w:val="30"/>
          <w:szCs w:val="30"/>
        </w:rPr>
        <w:t xml:space="preserve">Поэтому в масштабах страны большое внимание уделяется </w:t>
      </w:r>
      <w:r w:rsidR="00E310CB" w:rsidRPr="00130ED7">
        <w:rPr>
          <w:rFonts w:ascii="Times New Roman" w:hAnsi="Times New Roman"/>
          <w:sz w:val="30"/>
          <w:szCs w:val="30"/>
        </w:rPr>
        <w:t>проведению полного комплекса работ по ремонту и содержанию дорог, повышению надежности мостов</w:t>
      </w:r>
      <w:r w:rsidRPr="00130ED7">
        <w:rPr>
          <w:rFonts w:ascii="Times New Roman" w:hAnsi="Times New Roman"/>
          <w:sz w:val="30"/>
          <w:szCs w:val="30"/>
        </w:rPr>
        <w:t xml:space="preserve"> в регионах, улучшению эксплуатационного состояния улично-дорожной сети населенных пунктов.</w:t>
      </w:r>
    </w:p>
    <w:p w14:paraId="4E4A1D08" w14:textId="29C5E645" w:rsidR="00B658B5" w:rsidRDefault="00B658B5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Слайд 1</w:t>
      </w:r>
      <w:r w:rsidR="00A021DB">
        <w:rPr>
          <w:rFonts w:ascii="Times New Roman" w:hAnsi="Times New Roman"/>
          <w:spacing w:val="-6"/>
          <w:sz w:val="30"/>
          <w:szCs w:val="30"/>
          <w:lang w:val="en-US"/>
        </w:rPr>
        <w:t>4</w:t>
      </w:r>
      <w:r>
        <w:rPr>
          <w:rFonts w:ascii="Times New Roman" w:hAnsi="Times New Roman"/>
          <w:spacing w:val="-6"/>
          <w:sz w:val="30"/>
          <w:szCs w:val="30"/>
        </w:rPr>
        <w:t>.</w:t>
      </w:r>
    </w:p>
    <w:p w14:paraId="74FD9D30" w14:textId="7167B78D" w:rsidR="00B658B5" w:rsidRPr="00B658B5" w:rsidRDefault="00FB6D16" w:rsidP="00E310CB">
      <w:pPr>
        <w:spacing w:after="0" w:line="240" w:lineRule="auto"/>
        <w:ind w:firstLineChars="272" w:firstLine="816"/>
        <w:jc w:val="both"/>
        <w:rPr>
          <w:rFonts w:ascii="Times New Roman" w:hAnsi="Times New Roman"/>
          <w:spacing w:val="-6"/>
          <w:sz w:val="30"/>
          <w:szCs w:val="30"/>
        </w:rPr>
      </w:pPr>
      <w:r w:rsidRPr="00FB6D16">
        <w:rPr>
          <w:rFonts w:ascii="Times New Roman" w:hAnsi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32F9996E" wp14:editId="2C7FD88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0A33" w14:textId="77777777" w:rsidR="00A021DB" w:rsidRDefault="00A021D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B4F266D" w14:textId="18A57938" w:rsidR="00F51F5F" w:rsidRDefault="00F51F5F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Хорошие дороги – это и удобство, и профилактика 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8D0BEA2" w14:textId="0760790A" w:rsidR="00A01FEB" w:rsidRPr="002C77C6" w:rsidRDefault="00F51F5F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Развивается транспортное сообщение.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рганизациями транспорта общего пользования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обновление подвижного состава.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всех регионах республики закуплено </w:t>
      </w:r>
      <w:r w:rsidR="00A01FEB" w:rsidRPr="00EB10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816 единиц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городской пассажирской техники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552 автобуса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172 троллейбуса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 электробус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41 единица вагонов трамваев и метро.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по республике процент обновления подвижного состава городского общественного транспорта 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2026</w:t>
      </w:r>
      <w:r w:rsidR="00130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гг. прогнозируется ежегодно </w:t>
      </w:r>
      <w:r w:rsidR="00705E72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C77C6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712CF222" w14:textId="64AF3EAB" w:rsidR="005F66CD" w:rsidRDefault="005F66CD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CB1027D" w14:textId="57CB37D6" w:rsidR="005F66CD" w:rsidRDefault="005F66CD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66C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A29F246" wp14:editId="52D75D7D">
            <wp:extent cx="4107180" cy="2310289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0669" cy="23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5059" w14:textId="1D71CC43" w:rsidR="00A01FEB" w:rsidRPr="00245385" w:rsidRDefault="00A01FE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Параллельно будет вестись преобразование системы пассажирского сообщения.</w:t>
      </w:r>
    </w:p>
    <w:p w14:paraId="23531F7B" w14:textId="1A75BC6C" w:rsidR="00621DA0" w:rsidRPr="00245385" w:rsidRDefault="00131697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скоростного железнодорожного сообщения с городами-спутниками, расширение внутренней маршрутной сети авиаперевозок,</w:t>
      </w:r>
      <w:r w:rsidRPr="00245385"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появление обновленных электробусов, возрождение водного транспорта и развитие круизного судоходства – все это направлено на у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лучшение транспортного сообщения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текущей пятилетке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ACD5E25" w14:textId="25FD9AA0" w:rsidR="00A01FEB" w:rsidRPr="00245385" w:rsidRDefault="00131697" w:rsidP="0024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Совершенствование транспортной отрасли придало новый импульс развитию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14:paraId="6019979B" w14:textId="6F883FDB" w:rsidR="00A01FEB" w:rsidRDefault="00A01FEB" w:rsidP="00245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важное и актуальное направление для Беларуси. Это подтверждает тот факт, что реализация туристического потенциала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из семи приоритетов Программы социально-экономического развития Беларуси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почти </w:t>
      </w:r>
      <w:r w:rsidRPr="0002287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367 тыс. человек. Численность организованных туристов и экскурсантов 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белорусских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отправленных по маршрутам туров по стране,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году составила 1,7 млн человек (в 2021 году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1,2 млн).</w:t>
      </w:r>
    </w:p>
    <w:p w14:paraId="50D9FA29" w14:textId="77777777" w:rsidR="00A01FEB" w:rsidRPr="0093759E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55EE377" w14:textId="77777777" w:rsidR="00A01FEB" w:rsidRPr="0093759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лидерах организованного въездного туризма –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на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долю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которого приходится более 50% всего организованного въездного потока. При этом региональное обслуживание туристов 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неравномерное: за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следуют города Брест, Гродно, Гомель и Витебск. Регионы привлекают туристов своим лечебно-оздоровительным, а также историко-культурным и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агроэкопотенциалом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4492DA3" w14:textId="50419A2F" w:rsidR="00A01FEB" w:rsidRDefault="00A01FEB" w:rsidP="008C73D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для регионов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практическая экономика «на земле». Каждая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поездка в туристических целях запускает цепочку расходов: размещение,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питание, транспорт, объекты показа, сувениры, услуги гидов и экскурсоводов.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результате создаются рабочие места,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мал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бизнес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2B494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повышается загрузка инфраструктуры, формируется налоговая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база и появляется ресурс для благоустройства территорий.</w:t>
      </w:r>
    </w:p>
    <w:p w14:paraId="321EDF94" w14:textId="67E6090C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жизни, работы и бизнеса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EC7980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доступными кредитами,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EC79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транспортным сообщением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др.</w:t>
      </w:r>
    </w:p>
    <w:p w14:paraId="6573FADE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</w:t>
      </w:r>
      <w:r w:rsidRPr="00235A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для региональной политики характерно эволюционное совершенствование приоритетов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развития всех территорий до комплексного развития каждого региона с концентрацией усилий на определенных регионах с учетом их специализации и конкурентных преимуществ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этой связи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большее внимание в 2021–2025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уделялось:</w:t>
      </w:r>
    </w:p>
    <w:p w14:paraId="2D6C0924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регионам «80 плюс»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776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численностью населения 80 тыс. человек и более)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Это города Барановичи и Пинск в Брестской области, </w:t>
      </w:r>
      <w:proofErr w:type="spellStart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г.Новополоцк</w:t>
      </w:r>
      <w:proofErr w:type="spellEnd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Оршанский и Полоцкий районы Витебской области, Мозырский район Гомельской области, Лидский район Гродненской области, Борисовский, Молодечненский и Солигорский районы Минской области,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г.Бобруйск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Могилевской области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4A77289" w14:textId="77777777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отдельным </w:t>
      </w:r>
      <w:r w:rsidRPr="002060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районам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 не в полной мере могут самостоятельно решать свои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оциально-экономические проблемы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235A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(30 административно-территориальных единиц)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6E1BE0C" w14:textId="4E4DFD8F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отдельны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Брестской, Витебской, Гомельской и Могилевской областей в рамках указов Президента Республики Беларусь и решений Правительства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которых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осуществлялось точечное развити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 </w:t>
      </w:r>
      <w:r w:rsidRPr="00D0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(например, районам Припятского Полесья Брестской и Гомельской областей, Оршанскому району в Витебской области, юго-восточному региону Могилевской области)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это правильно: присущие региону преимущества должны стать источником его развития.</w:t>
      </w:r>
    </w:p>
    <w:p w14:paraId="2E0AB826" w14:textId="77777777" w:rsidR="00A01FEB" w:rsidRPr="004574C2" w:rsidRDefault="00A01FEB" w:rsidP="006A313F">
      <w:pPr>
        <w:spacing w:before="120" w:after="0" w:line="22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574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095F0746" w14:textId="43D7424D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перспектив развития каждого уголка родной Беларуси зависит, насколько крепким и процветающим будет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государство, как успе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шно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сможет справляться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страна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современными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вызовами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угрозами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насколько уверенными </w:t>
      </w:r>
      <w:proofErr w:type="gramStart"/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завтрашнем дне</w:t>
      </w:r>
      <w:proofErr w:type="gramEnd"/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белорусские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граждане. Не случайно одним из семи приоритетов </w:t>
      </w:r>
      <w:r w:rsidR="009A5F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текущей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пятилетки, определенных Программой социально-экономического развития Республики Беларусь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являются сильные регионы.</w:t>
      </w:r>
      <w:r w:rsidR="00446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02353ED" w14:textId="77777777" w:rsidR="008039B6" w:rsidRPr="008039B6" w:rsidRDefault="0044620F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важно помнить, что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усердный труд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каждого из нас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своем рабочем месте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формирует светлое будущее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процветание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отдельно взятого региона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Дисциплина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ответственност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9D3FDD" w:rsidRPr="008039B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14:paraId="2D36E118" w14:textId="5FE6A1DF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E30DB91" w14:textId="6FAD73FC" w:rsidR="008039B6" w:rsidRDefault="008039B6" w:rsidP="000C4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C4783DA" wp14:editId="0E9A456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FD8DC" w14:textId="3F9C4758" w:rsidR="0044620F" w:rsidRDefault="00256CF9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 этом неоднократно говорил и Президент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«В каждой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 w:rsidR="009D3FDD" w:rsidRPr="009D3FD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прим.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экономической программе</w:t>
      </w:r>
      <w:r w:rsidR="009D3FDD" w:rsidRPr="009D3FD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]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рост благосостояния населения, –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ориентировал </w:t>
      </w:r>
      <w:proofErr w:type="spellStart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17 февраля 2026 г., принимая отчет Правительства за прошедший год.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69E24B" w14:textId="0C3E94C1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7E0F840" w14:textId="40479F9D" w:rsidR="008039B6" w:rsidRPr="000C4DD8" w:rsidRDefault="008039B6" w:rsidP="008039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C32334" wp14:editId="70D64F06">
            <wp:extent cx="4629150" cy="2603897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0665" cy="261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9B6" w:rsidRPr="000C4DD8" w:rsidSect="00F86A85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EE30C" w14:textId="77777777" w:rsidR="00F171BC" w:rsidRDefault="00F171BC" w:rsidP="00F86A85">
      <w:pPr>
        <w:spacing w:after="0" w:line="240" w:lineRule="auto"/>
      </w:pPr>
      <w:r>
        <w:separator/>
      </w:r>
    </w:p>
  </w:endnote>
  <w:endnote w:type="continuationSeparator" w:id="0">
    <w:p w14:paraId="6DF40144" w14:textId="77777777" w:rsidR="00F171BC" w:rsidRDefault="00F171BC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72656" w14:textId="77777777" w:rsidR="00F171BC" w:rsidRDefault="00F171BC" w:rsidP="00F86A85">
      <w:pPr>
        <w:spacing w:after="0" w:line="240" w:lineRule="auto"/>
      </w:pPr>
      <w:r>
        <w:separator/>
      </w:r>
    </w:p>
  </w:footnote>
  <w:footnote w:type="continuationSeparator" w:id="0">
    <w:p w14:paraId="625919FE" w14:textId="77777777" w:rsidR="00F171BC" w:rsidRDefault="00F171BC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82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CEABE2" w14:textId="054541AF" w:rsidR="00F86A85" w:rsidRPr="00F86A85" w:rsidRDefault="00F86A85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93571F">
          <w:rPr>
            <w:rFonts w:ascii="Times New Roman" w:hAnsi="Times New Roman" w:cs="Times New Roman"/>
            <w:noProof/>
          </w:rPr>
          <w:t>5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  <w:p w14:paraId="08A506C0" w14:textId="77777777" w:rsidR="00F86A85" w:rsidRDefault="00F86A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F6"/>
    <w:rsid w:val="000000A5"/>
    <w:rsid w:val="000010B6"/>
    <w:rsid w:val="00001777"/>
    <w:rsid w:val="00007872"/>
    <w:rsid w:val="000146D9"/>
    <w:rsid w:val="00016890"/>
    <w:rsid w:val="00020C05"/>
    <w:rsid w:val="0002287C"/>
    <w:rsid w:val="00024E5C"/>
    <w:rsid w:val="000318C4"/>
    <w:rsid w:val="000356EF"/>
    <w:rsid w:val="00042206"/>
    <w:rsid w:val="000424EA"/>
    <w:rsid w:val="00044FEE"/>
    <w:rsid w:val="00045F52"/>
    <w:rsid w:val="00046A73"/>
    <w:rsid w:val="00056E36"/>
    <w:rsid w:val="000670BA"/>
    <w:rsid w:val="000706D3"/>
    <w:rsid w:val="00071E25"/>
    <w:rsid w:val="00074835"/>
    <w:rsid w:val="000753D2"/>
    <w:rsid w:val="00077E59"/>
    <w:rsid w:val="000843A6"/>
    <w:rsid w:val="00085AF5"/>
    <w:rsid w:val="000874C4"/>
    <w:rsid w:val="0009150A"/>
    <w:rsid w:val="00093D5A"/>
    <w:rsid w:val="00097C81"/>
    <w:rsid w:val="000A1EDA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7F4D"/>
    <w:rsid w:val="000F0BC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53956"/>
    <w:rsid w:val="0015580B"/>
    <w:rsid w:val="00160FBD"/>
    <w:rsid w:val="001619F3"/>
    <w:rsid w:val="0016428E"/>
    <w:rsid w:val="001648A0"/>
    <w:rsid w:val="001807E5"/>
    <w:rsid w:val="00181C8E"/>
    <w:rsid w:val="00184494"/>
    <w:rsid w:val="001847FA"/>
    <w:rsid w:val="00186455"/>
    <w:rsid w:val="001941B4"/>
    <w:rsid w:val="001A239D"/>
    <w:rsid w:val="001A2F31"/>
    <w:rsid w:val="001B53BA"/>
    <w:rsid w:val="001B607E"/>
    <w:rsid w:val="001B6ACB"/>
    <w:rsid w:val="001B765A"/>
    <w:rsid w:val="001C43E9"/>
    <w:rsid w:val="001C6C80"/>
    <w:rsid w:val="001D75DA"/>
    <w:rsid w:val="001D7773"/>
    <w:rsid w:val="001E1588"/>
    <w:rsid w:val="001E2CCC"/>
    <w:rsid w:val="001F3128"/>
    <w:rsid w:val="001F6F3F"/>
    <w:rsid w:val="002003B4"/>
    <w:rsid w:val="002012AD"/>
    <w:rsid w:val="002032FE"/>
    <w:rsid w:val="00206061"/>
    <w:rsid w:val="00207824"/>
    <w:rsid w:val="002100B6"/>
    <w:rsid w:val="00210CFB"/>
    <w:rsid w:val="00214819"/>
    <w:rsid w:val="00235124"/>
    <w:rsid w:val="00235A3C"/>
    <w:rsid w:val="0024340D"/>
    <w:rsid w:val="0024374C"/>
    <w:rsid w:val="00244500"/>
    <w:rsid w:val="00245385"/>
    <w:rsid w:val="00256CF9"/>
    <w:rsid w:val="002578F0"/>
    <w:rsid w:val="002725B0"/>
    <w:rsid w:val="00273D5B"/>
    <w:rsid w:val="002772BF"/>
    <w:rsid w:val="002857BD"/>
    <w:rsid w:val="00287F1E"/>
    <w:rsid w:val="00290F2E"/>
    <w:rsid w:val="00294FC6"/>
    <w:rsid w:val="002A7CAF"/>
    <w:rsid w:val="002B24A4"/>
    <w:rsid w:val="002B4948"/>
    <w:rsid w:val="002C02FA"/>
    <w:rsid w:val="002C77C6"/>
    <w:rsid w:val="002D4FF7"/>
    <w:rsid w:val="002E0883"/>
    <w:rsid w:val="002E10A7"/>
    <w:rsid w:val="002E192C"/>
    <w:rsid w:val="002E1BE4"/>
    <w:rsid w:val="002E77E0"/>
    <w:rsid w:val="002F18DC"/>
    <w:rsid w:val="002F28BF"/>
    <w:rsid w:val="002F2CFC"/>
    <w:rsid w:val="00302C93"/>
    <w:rsid w:val="0030566B"/>
    <w:rsid w:val="0031418D"/>
    <w:rsid w:val="00323432"/>
    <w:rsid w:val="00324C41"/>
    <w:rsid w:val="00327F10"/>
    <w:rsid w:val="0033397A"/>
    <w:rsid w:val="0033549C"/>
    <w:rsid w:val="0035566F"/>
    <w:rsid w:val="003629BC"/>
    <w:rsid w:val="00370FFF"/>
    <w:rsid w:val="003727D1"/>
    <w:rsid w:val="0038032E"/>
    <w:rsid w:val="00386BA5"/>
    <w:rsid w:val="00386DA3"/>
    <w:rsid w:val="003A0C9F"/>
    <w:rsid w:val="003B122B"/>
    <w:rsid w:val="003C0C8B"/>
    <w:rsid w:val="003C2822"/>
    <w:rsid w:val="003F1A88"/>
    <w:rsid w:val="003F2D70"/>
    <w:rsid w:val="003F3306"/>
    <w:rsid w:val="003F4E29"/>
    <w:rsid w:val="00406DAF"/>
    <w:rsid w:val="00412814"/>
    <w:rsid w:val="004146AF"/>
    <w:rsid w:val="00417DC1"/>
    <w:rsid w:val="00431F2F"/>
    <w:rsid w:val="00445A2B"/>
    <w:rsid w:val="0044620F"/>
    <w:rsid w:val="004574C2"/>
    <w:rsid w:val="00461453"/>
    <w:rsid w:val="00477187"/>
    <w:rsid w:val="00482F59"/>
    <w:rsid w:val="00485F38"/>
    <w:rsid w:val="00486FC2"/>
    <w:rsid w:val="004A468C"/>
    <w:rsid w:val="004A6701"/>
    <w:rsid w:val="004B0F3F"/>
    <w:rsid w:val="004C332E"/>
    <w:rsid w:val="004C38D5"/>
    <w:rsid w:val="004D14D1"/>
    <w:rsid w:val="004E076C"/>
    <w:rsid w:val="004E2753"/>
    <w:rsid w:val="004E6D86"/>
    <w:rsid w:val="004F2248"/>
    <w:rsid w:val="005058F2"/>
    <w:rsid w:val="00506A02"/>
    <w:rsid w:val="00511329"/>
    <w:rsid w:val="005138F6"/>
    <w:rsid w:val="0051489E"/>
    <w:rsid w:val="00530E04"/>
    <w:rsid w:val="00532062"/>
    <w:rsid w:val="00533EF3"/>
    <w:rsid w:val="005353FF"/>
    <w:rsid w:val="005373E6"/>
    <w:rsid w:val="005421BB"/>
    <w:rsid w:val="0054223F"/>
    <w:rsid w:val="00542E4E"/>
    <w:rsid w:val="005536EF"/>
    <w:rsid w:val="005624A9"/>
    <w:rsid w:val="00571B43"/>
    <w:rsid w:val="00574C05"/>
    <w:rsid w:val="00576857"/>
    <w:rsid w:val="005816CF"/>
    <w:rsid w:val="00582FB1"/>
    <w:rsid w:val="00596C45"/>
    <w:rsid w:val="00597A33"/>
    <w:rsid w:val="005A7B4F"/>
    <w:rsid w:val="005B65CE"/>
    <w:rsid w:val="005B7A99"/>
    <w:rsid w:val="005D06CB"/>
    <w:rsid w:val="005D1CDE"/>
    <w:rsid w:val="005D2A18"/>
    <w:rsid w:val="005D7FAE"/>
    <w:rsid w:val="005E1F5A"/>
    <w:rsid w:val="005E36D0"/>
    <w:rsid w:val="005E71A7"/>
    <w:rsid w:val="005F2538"/>
    <w:rsid w:val="005F66CD"/>
    <w:rsid w:val="006020FF"/>
    <w:rsid w:val="00612DD2"/>
    <w:rsid w:val="00621DA0"/>
    <w:rsid w:val="006220A3"/>
    <w:rsid w:val="00624931"/>
    <w:rsid w:val="00626B2C"/>
    <w:rsid w:val="00630440"/>
    <w:rsid w:val="00633406"/>
    <w:rsid w:val="0064412D"/>
    <w:rsid w:val="0065227C"/>
    <w:rsid w:val="00652361"/>
    <w:rsid w:val="0065560E"/>
    <w:rsid w:val="0066164E"/>
    <w:rsid w:val="00661CE0"/>
    <w:rsid w:val="00672303"/>
    <w:rsid w:val="00673A70"/>
    <w:rsid w:val="00673CA6"/>
    <w:rsid w:val="0067408C"/>
    <w:rsid w:val="00683C8C"/>
    <w:rsid w:val="0068772A"/>
    <w:rsid w:val="00690D15"/>
    <w:rsid w:val="00690E47"/>
    <w:rsid w:val="006912D2"/>
    <w:rsid w:val="0069386B"/>
    <w:rsid w:val="00693B96"/>
    <w:rsid w:val="006A0A17"/>
    <w:rsid w:val="006A313F"/>
    <w:rsid w:val="006A6E78"/>
    <w:rsid w:val="006B1609"/>
    <w:rsid w:val="006B3622"/>
    <w:rsid w:val="006B6DF7"/>
    <w:rsid w:val="006B76AB"/>
    <w:rsid w:val="006C1AF0"/>
    <w:rsid w:val="006D0865"/>
    <w:rsid w:val="006D0C34"/>
    <w:rsid w:val="006D21EF"/>
    <w:rsid w:val="006D3232"/>
    <w:rsid w:val="006D517E"/>
    <w:rsid w:val="006E145A"/>
    <w:rsid w:val="006E6FBF"/>
    <w:rsid w:val="006E74DF"/>
    <w:rsid w:val="006F1246"/>
    <w:rsid w:val="006F1553"/>
    <w:rsid w:val="006F24F4"/>
    <w:rsid w:val="006F7331"/>
    <w:rsid w:val="00705E72"/>
    <w:rsid w:val="007069C7"/>
    <w:rsid w:val="007303CA"/>
    <w:rsid w:val="0073118A"/>
    <w:rsid w:val="00735518"/>
    <w:rsid w:val="00757D0B"/>
    <w:rsid w:val="0076012F"/>
    <w:rsid w:val="0076514D"/>
    <w:rsid w:val="00765B52"/>
    <w:rsid w:val="00772C74"/>
    <w:rsid w:val="00774E8C"/>
    <w:rsid w:val="00774F1E"/>
    <w:rsid w:val="007776CC"/>
    <w:rsid w:val="00777BED"/>
    <w:rsid w:val="00781700"/>
    <w:rsid w:val="0078184B"/>
    <w:rsid w:val="00784161"/>
    <w:rsid w:val="00787BFB"/>
    <w:rsid w:val="007939A7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F308D"/>
    <w:rsid w:val="007F53FA"/>
    <w:rsid w:val="007F7458"/>
    <w:rsid w:val="0080135E"/>
    <w:rsid w:val="008039B6"/>
    <w:rsid w:val="008042B0"/>
    <w:rsid w:val="00810234"/>
    <w:rsid w:val="00821BCE"/>
    <w:rsid w:val="00823E53"/>
    <w:rsid w:val="008311D2"/>
    <w:rsid w:val="00831FE7"/>
    <w:rsid w:val="00833A41"/>
    <w:rsid w:val="00835D4F"/>
    <w:rsid w:val="00841183"/>
    <w:rsid w:val="00842EF3"/>
    <w:rsid w:val="00843297"/>
    <w:rsid w:val="00844BFC"/>
    <w:rsid w:val="008615B6"/>
    <w:rsid w:val="0086436F"/>
    <w:rsid w:val="00872AA2"/>
    <w:rsid w:val="00874ADE"/>
    <w:rsid w:val="00882EFA"/>
    <w:rsid w:val="0089636C"/>
    <w:rsid w:val="00897272"/>
    <w:rsid w:val="008A341A"/>
    <w:rsid w:val="008B0B1E"/>
    <w:rsid w:val="008B518D"/>
    <w:rsid w:val="008B5808"/>
    <w:rsid w:val="008B5B26"/>
    <w:rsid w:val="008C2301"/>
    <w:rsid w:val="008C73D0"/>
    <w:rsid w:val="008D49BE"/>
    <w:rsid w:val="008D6992"/>
    <w:rsid w:val="008F062E"/>
    <w:rsid w:val="008F47FE"/>
    <w:rsid w:val="00904ADF"/>
    <w:rsid w:val="009061F9"/>
    <w:rsid w:val="00915B5D"/>
    <w:rsid w:val="00923964"/>
    <w:rsid w:val="00926597"/>
    <w:rsid w:val="00930DFD"/>
    <w:rsid w:val="009317D0"/>
    <w:rsid w:val="0093571F"/>
    <w:rsid w:val="00935FDC"/>
    <w:rsid w:val="00936CFF"/>
    <w:rsid w:val="0093759E"/>
    <w:rsid w:val="00941EE7"/>
    <w:rsid w:val="009505BF"/>
    <w:rsid w:val="0095193D"/>
    <w:rsid w:val="00955821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5FAF"/>
    <w:rsid w:val="009A7B57"/>
    <w:rsid w:val="009B506A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A014DD"/>
    <w:rsid w:val="00A01FEB"/>
    <w:rsid w:val="00A021DB"/>
    <w:rsid w:val="00A06592"/>
    <w:rsid w:val="00A07FA1"/>
    <w:rsid w:val="00A11ADC"/>
    <w:rsid w:val="00A16038"/>
    <w:rsid w:val="00A17AF8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44CE"/>
    <w:rsid w:val="00A65433"/>
    <w:rsid w:val="00A6635A"/>
    <w:rsid w:val="00A73565"/>
    <w:rsid w:val="00A81B48"/>
    <w:rsid w:val="00A90830"/>
    <w:rsid w:val="00A93403"/>
    <w:rsid w:val="00A93B88"/>
    <w:rsid w:val="00A95A79"/>
    <w:rsid w:val="00A9764A"/>
    <w:rsid w:val="00A9774F"/>
    <w:rsid w:val="00AA290D"/>
    <w:rsid w:val="00AA3947"/>
    <w:rsid w:val="00AB23E3"/>
    <w:rsid w:val="00AB4181"/>
    <w:rsid w:val="00AB513A"/>
    <w:rsid w:val="00AB5528"/>
    <w:rsid w:val="00AB7993"/>
    <w:rsid w:val="00AC7972"/>
    <w:rsid w:val="00AD360B"/>
    <w:rsid w:val="00AD4510"/>
    <w:rsid w:val="00AD68F8"/>
    <w:rsid w:val="00AE12CA"/>
    <w:rsid w:val="00AE2FC9"/>
    <w:rsid w:val="00AE556B"/>
    <w:rsid w:val="00AF09A0"/>
    <w:rsid w:val="00AF37EE"/>
    <w:rsid w:val="00B026A0"/>
    <w:rsid w:val="00B10116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635B"/>
    <w:rsid w:val="00B86D36"/>
    <w:rsid w:val="00B96E5D"/>
    <w:rsid w:val="00BB0166"/>
    <w:rsid w:val="00BB595C"/>
    <w:rsid w:val="00BB6C81"/>
    <w:rsid w:val="00BC319B"/>
    <w:rsid w:val="00BC65FC"/>
    <w:rsid w:val="00BD2415"/>
    <w:rsid w:val="00BD3025"/>
    <w:rsid w:val="00BE688F"/>
    <w:rsid w:val="00BF21DC"/>
    <w:rsid w:val="00BF62CF"/>
    <w:rsid w:val="00BF6785"/>
    <w:rsid w:val="00C0485B"/>
    <w:rsid w:val="00C10FFE"/>
    <w:rsid w:val="00C120AF"/>
    <w:rsid w:val="00C206D4"/>
    <w:rsid w:val="00C21CA2"/>
    <w:rsid w:val="00C22054"/>
    <w:rsid w:val="00C22367"/>
    <w:rsid w:val="00C5320E"/>
    <w:rsid w:val="00C53FAE"/>
    <w:rsid w:val="00C6070F"/>
    <w:rsid w:val="00C621E3"/>
    <w:rsid w:val="00C6672F"/>
    <w:rsid w:val="00C75D30"/>
    <w:rsid w:val="00C76C3C"/>
    <w:rsid w:val="00C810EC"/>
    <w:rsid w:val="00C90A2D"/>
    <w:rsid w:val="00C953B2"/>
    <w:rsid w:val="00C955B9"/>
    <w:rsid w:val="00CA1283"/>
    <w:rsid w:val="00CA6466"/>
    <w:rsid w:val="00CB22E3"/>
    <w:rsid w:val="00CC32B5"/>
    <w:rsid w:val="00CC5C4D"/>
    <w:rsid w:val="00CD0699"/>
    <w:rsid w:val="00CD11D2"/>
    <w:rsid w:val="00CE20AC"/>
    <w:rsid w:val="00CE66C3"/>
    <w:rsid w:val="00CF252F"/>
    <w:rsid w:val="00CF57CE"/>
    <w:rsid w:val="00D007A8"/>
    <w:rsid w:val="00D03AB8"/>
    <w:rsid w:val="00D074F7"/>
    <w:rsid w:val="00D2144C"/>
    <w:rsid w:val="00D23C2E"/>
    <w:rsid w:val="00D31C06"/>
    <w:rsid w:val="00D31C89"/>
    <w:rsid w:val="00D336CB"/>
    <w:rsid w:val="00D35EDE"/>
    <w:rsid w:val="00D36B0A"/>
    <w:rsid w:val="00D41589"/>
    <w:rsid w:val="00D428AE"/>
    <w:rsid w:val="00D441D9"/>
    <w:rsid w:val="00D47048"/>
    <w:rsid w:val="00D70B15"/>
    <w:rsid w:val="00D73D9E"/>
    <w:rsid w:val="00D77062"/>
    <w:rsid w:val="00D8418F"/>
    <w:rsid w:val="00D90D90"/>
    <w:rsid w:val="00D95979"/>
    <w:rsid w:val="00DA4C0A"/>
    <w:rsid w:val="00DC37E2"/>
    <w:rsid w:val="00DD272A"/>
    <w:rsid w:val="00DD6377"/>
    <w:rsid w:val="00DE2E8A"/>
    <w:rsid w:val="00DF1350"/>
    <w:rsid w:val="00DF17CF"/>
    <w:rsid w:val="00E03FC5"/>
    <w:rsid w:val="00E07924"/>
    <w:rsid w:val="00E07C17"/>
    <w:rsid w:val="00E22819"/>
    <w:rsid w:val="00E278E1"/>
    <w:rsid w:val="00E310CB"/>
    <w:rsid w:val="00E4106F"/>
    <w:rsid w:val="00E444F1"/>
    <w:rsid w:val="00E47287"/>
    <w:rsid w:val="00E52C71"/>
    <w:rsid w:val="00E55EE6"/>
    <w:rsid w:val="00E57438"/>
    <w:rsid w:val="00E62856"/>
    <w:rsid w:val="00E62FEA"/>
    <w:rsid w:val="00E65AC7"/>
    <w:rsid w:val="00E663C0"/>
    <w:rsid w:val="00E74EFE"/>
    <w:rsid w:val="00E76F57"/>
    <w:rsid w:val="00E77455"/>
    <w:rsid w:val="00E81548"/>
    <w:rsid w:val="00E85F34"/>
    <w:rsid w:val="00E97988"/>
    <w:rsid w:val="00EB103F"/>
    <w:rsid w:val="00EB3BF3"/>
    <w:rsid w:val="00EB7059"/>
    <w:rsid w:val="00EC5C67"/>
    <w:rsid w:val="00EC7980"/>
    <w:rsid w:val="00ED17E0"/>
    <w:rsid w:val="00EF16FB"/>
    <w:rsid w:val="00EF182C"/>
    <w:rsid w:val="00EF291D"/>
    <w:rsid w:val="00F10598"/>
    <w:rsid w:val="00F10878"/>
    <w:rsid w:val="00F144B1"/>
    <w:rsid w:val="00F14E79"/>
    <w:rsid w:val="00F171BC"/>
    <w:rsid w:val="00F17B9E"/>
    <w:rsid w:val="00F20D5C"/>
    <w:rsid w:val="00F2271B"/>
    <w:rsid w:val="00F230A9"/>
    <w:rsid w:val="00F34F25"/>
    <w:rsid w:val="00F43149"/>
    <w:rsid w:val="00F4388A"/>
    <w:rsid w:val="00F449B3"/>
    <w:rsid w:val="00F50775"/>
    <w:rsid w:val="00F51F5F"/>
    <w:rsid w:val="00F64EFE"/>
    <w:rsid w:val="00F7259A"/>
    <w:rsid w:val="00F75750"/>
    <w:rsid w:val="00F86A85"/>
    <w:rsid w:val="00F91E88"/>
    <w:rsid w:val="00F92B1E"/>
    <w:rsid w:val="00FA1C0E"/>
    <w:rsid w:val="00FA3073"/>
    <w:rsid w:val="00FB03A5"/>
    <w:rsid w:val="00FB129C"/>
    <w:rsid w:val="00FB6D16"/>
    <w:rsid w:val="00FC2CBB"/>
    <w:rsid w:val="00FC3210"/>
    <w:rsid w:val="00FC436F"/>
    <w:rsid w:val="00FD39DD"/>
    <w:rsid w:val="00FD4270"/>
    <w:rsid w:val="00FD4D08"/>
    <w:rsid w:val="00FE6878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E12"/>
  <w15:chartTrackingRefBased/>
  <w15:docId w15:val="{3D9ED60D-EDC9-421B-B580-583C5827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99641-155A-4271-8D83-8625CBA5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4104</Words>
  <Characters>23397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Карпухина Ирина Алексеевна</cp:lastModifiedBy>
  <cp:revision>5</cp:revision>
  <cp:lastPrinted>2026-03-11T13:26:00Z</cp:lastPrinted>
  <dcterms:created xsi:type="dcterms:W3CDTF">2026-03-12T05:15:00Z</dcterms:created>
  <dcterms:modified xsi:type="dcterms:W3CDTF">2026-03-12T07:20:00Z</dcterms:modified>
</cp:coreProperties>
</file>